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5F" w:rsidRDefault="0079775F" w:rsidP="0079775F">
      <w:pPr>
        <w:autoSpaceDE w:val="0"/>
        <w:autoSpaceDN w:val="0"/>
        <w:adjustRightInd w:val="0"/>
        <w:spacing w:after="120" w:line="240" w:lineRule="auto"/>
        <w:jc w:val="both"/>
        <w:rPr>
          <w:rFonts w:ascii="Arial" w:eastAsia="Calibri" w:hAnsi="Arial" w:cs="Arial"/>
          <w:b/>
          <w:color w:val="000000"/>
          <w:sz w:val="20"/>
          <w:szCs w:val="20"/>
          <w:u w:val="single"/>
        </w:rPr>
      </w:pPr>
      <w:r>
        <w:rPr>
          <w:rFonts w:ascii="Arial" w:eastAsia="Calibri" w:hAnsi="Arial" w:cs="Arial"/>
          <w:b/>
          <w:color w:val="000000"/>
          <w:sz w:val="20"/>
          <w:szCs w:val="20"/>
          <w:u w:val="single"/>
        </w:rPr>
        <w:t>Anlage 1</w:t>
      </w:r>
    </w:p>
    <w:p w:rsidR="0079775F" w:rsidRDefault="0079775F" w:rsidP="0079775F">
      <w:pPr>
        <w:autoSpaceDE w:val="0"/>
        <w:autoSpaceDN w:val="0"/>
        <w:adjustRightInd w:val="0"/>
        <w:spacing w:after="120" w:line="240" w:lineRule="auto"/>
        <w:jc w:val="both"/>
        <w:rPr>
          <w:rFonts w:ascii="Arial" w:eastAsia="Calibri" w:hAnsi="Arial" w:cs="Arial"/>
          <w:b/>
          <w:color w:val="000000"/>
          <w:sz w:val="20"/>
          <w:szCs w:val="20"/>
        </w:rPr>
      </w:pPr>
    </w:p>
    <w:p w:rsidR="0079775F" w:rsidRDefault="0079775F" w:rsidP="0079775F">
      <w:pPr>
        <w:autoSpaceDE w:val="0"/>
        <w:autoSpaceDN w:val="0"/>
        <w:adjustRightInd w:val="0"/>
        <w:spacing w:after="120" w:line="240" w:lineRule="auto"/>
        <w:jc w:val="both"/>
        <w:rPr>
          <w:rFonts w:ascii="Arial" w:eastAsia="Calibri" w:hAnsi="Arial" w:cs="Arial"/>
          <w:b/>
          <w:color w:val="000000"/>
          <w:sz w:val="20"/>
          <w:szCs w:val="20"/>
        </w:rPr>
      </w:pPr>
      <w:r>
        <w:rPr>
          <w:rFonts w:ascii="Arial" w:eastAsia="Calibri" w:hAnsi="Arial" w:cs="Arial"/>
          <w:b/>
          <w:color w:val="000000"/>
          <w:sz w:val="20"/>
          <w:szCs w:val="20"/>
        </w:rPr>
        <w:t>Muster Fachprüfungsordnung (FPO-B)</w:t>
      </w:r>
    </w:p>
    <w:p w:rsidR="0079775F" w:rsidRDefault="0079775F" w:rsidP="0079775F">
      <w:pPr>
        <w:autoSpaceDE w:val="0"/>
        <w:autoSpaceDN w:val="0"/>
        <w:adjustRightInd w:val="0"/>
        <w:spacing w:after="120" w:line="240" w:lineRule="auto"/>
        <w:jc w:val="both"/>
        <w:rPr>
          <w:rFonts w:ascii="Arial" w:eastAsia="Calibri" w:hAnsi="Arial" w:cs="Arial"/>
          <w:b/>
          <w:color w:val="000000"/>
          <w:sz w:val="20"/>
          <w:szCs w:val="20"/>
          <w:u w:val="single"/>
        </w:rPr>
      </w:pPr>
    </w:p>
    <w:p w:rsidR="0079775F" w:rsidRPr="00F4419D" w:rsidRDefault="0079775F" w:rsidP="0079775F">
      <w:pPr>
        <w:spacing w:after="120" w:line="240" w:lineRule="auto"/>
        <w:jc w:val="center"/>
        <w:rPr>
          <w:rFonts w:ascii="Arial" w:eastAsia="Calibri" w:hAnsi="Arial" w:cs="Arial"/>
          <w:b/>
          <w:sz w:val="36"/>
          <w:szCs w:val="36"/>
        </w:rPr>
      </w:pPr>
    </w:p>
    <w:p w:rsidR="0079775F" w:rsidRPr="00F4419D" w:rsidRDefault="0079775F" w:rsidP="0079775F">
      <w:pPr>
        <w:spacing w:after="120" w:line="240" w:lineRule="auto"/>
        <w:jc w:val="center"/>
        <w:rPr>
          <w:rFonts w:ascii="Arial" w:eastAsia="Calibri" w:hAnsi="Arial" w:cs="Arial"/>
          <w:b/>
          <w:sz w:val="36"/>
          <w:szCs w:val="36"/>
        </w:rPr>
      </w:pPr>
    </w:p>
    <w:p w:rsidR="0079775F" w:rsidRPr="00F4419D" w:rsidRDefault="0079775F" w:rsidP="0079775F">
      <w:pPr>
        <w:spacing w:after="120" w:line="240" w:lineRule="auto"/>
        <w:jc w:val="center"/>
        <w:rPr>
          <w:rFonts w:ascii="Arial" w:eastAsia="Calibri" w:hAnsi="Arial" w:cs="Arial"/>
          <w:b/>
          <w:sz w:val="36"/>
          <w:szCs w:val="36"/>
        </w:rPr>
      </w:pPr>
    </w:p>
    <w:p w:rsidR="0079775F" w:rsidRPr="00F4419D" w:rsidRDefault="0079775F" w:rsidP="0079775F">
      <w:pPr>
        <w:spacing w:after="120" w:line="240" w:lineRule="auto"/>
        <w:jc w:val="center"/>
        <w:rPr>
          <w:rFonts w:ascii="Arial" w:eastAsia="Calibri" w:hAnsi="Arial" w:cs="Arial"/>
          <w:b/>
          <w:sz w:val="36"/>
          <w:szCs w:val="36"/>
        </w:rPr>
      </w:pPr>
      <w:r w:rsidRPr="00F4419D">
        <w:rPr>
          <w:rFonts w:ascii="Arial" w:eastAsia="Calibri" w:hAnsi="Arial" w:cs="Arial"/>
          <w:b/>
          <w:sz w:val="36"/>
          <w:szCs w:val="36"/>
        </w:rPr>
        <w:t>Fachprüfungsordnung (FPO-B)</w:t>
      </w:r>
    </w:p>
    <w:p w:rsidR="0079775F" w:rsidRPr="00F4419D" w:rsidRDefault="0079775F" w:rsidP="0079775F">
      <w:pPr>
        <w:spacing w:after="120" w:line="240" w:lineRule="auto"/>
        <w:jc w:val="center"/>
        <w:rPr>
          <w:rFonts w:ascii="Arial" w:eastAsia="Calibri" w:hAnsi="Arial" w:cs="Arial"/>
          <w:b/>
          <w:sz w:val="36"/>
          <w:szCs w:val="36"/>
        </w:rPr>
      </w:pPr>
      <w:r w:rsidRPr="00F4419D">
        <w:rPr>
          <w:rFonts w:ascii="Arial" w:eastAsia="Calibri" w:hAnsi="Arial" w:cs="Arial"/>
          <w:b/>
          <w:sz w:val="36"/>
          <w:szCs w:val="36"/>
        </w:rPr>
        <w:t xml:space="preserve">für das Fach … </w:t>
      </w:r>
    </w:p>
    <w:p w:rsidR="0079775F" w:rsidRPr="00F4419D" w:rsidRDefault="0079775F" w:rsidP="0079775F">
      <w:pPr>
        <w:spacing w:after="120" w:line="240" w:lineRule="auto"/>
        <w:jc w:val="center"/>
        <w:rPr>
          <w:rFonts w:ascii="Arial" w:eastAsia="Calibri" w:hAnsi="Arial" w:cs="Arial"/>
          <w:b/>
          <w:sz w:val="36"/>
          <w:szCs w:val="36"/>
        </w:rPr>
      </w:pPr>
      <w:r w:rsidRPr="00F4419D">
        <w:rPr>
          <w:rFonts w:ascii="Arial" w:eastAsia="Calibri" w:hAnsi="Arial" w:cs="Arial"/>
          <w:b/>
          <w:sz w:val="36"/>
          <w:szCs w:val="36"/>
        </w:rPr>
        <w:t>im Bachelorstudium</w:t>
      </w:r>
    </w:p>
    <w:p w:rsidR="00F4419D" w:rsidRDefault="00F4419D" w:rsidP="00F4419D">
      <w:pPr>
        <w:spacing w:after="120" w:line="240" w:lineRule="auto"/>
        <w:jc w:val="center"/>
        <w:rPr>
          <w:rFonts w:ascii="Arial" w:eastAsia="Calibri" w:hAnsi="Arial" w:cs="Arial"/>
          <w:b/>
          <w:sz w:val="36"/>
          <w:szCs w:val="36"/>
        </w:rPr>
      </w:pPr>
    </w:p>
    <w:p w:rsidR="0079775F" w:rsidRPr="00F4419D" w:rsidRDefault="0079775F" w:rsidP="00F4419D">
      <w:pPr>
        <w:spacing w:after="120" w:line="240" w:lineRule="auto"/>
        <w:jc w:val="center"/>
        <w:rPr>
          <w:rFonts w:ascii="Arial" w:eastAsia="Calibri" w:hAnsi="Arial" w:cs="Arial"/>
          <w:b/>
          <w:sz w:val="36"/>
          <w:szCs w:val="36"/>
        </w:rPr>
      </w:pPr>
      <w:r w:rsidRPr="00F4419D">
        <w:rPr>
          <w:rFonts w:ascii="Arial" w:eastAsia="Calibri" w:hAnsi="Arial" w:cs="Arial"/>
          <w:b/>
          <w:sz w:val="36"/>
          <w:szCs w:val="36"/>
        </w:rPr>
        <w:t>an</w:t>
      </w:r>
      <w:r w:rsidR="00F4419D">
        <w:rPr>
          <w:rFonts w:ascii="Arial" w:eastAsia="Calibri" w:hAnsi="Arial" w:cs="Arial"/>
          <w:b/>
          <w:sz w:val="36"/>
          <w:szCs w:val="36"/>
        </w:rPr>
        <w:t xml:space="preserve"> </w:t>
      </w:r>
      <w:r w:rsidRPr="00F4419D">
        <w:rPr>
          <w:rFonts w:ascii="Arial" w:eastAsia="Calibri" w:hAnsi="Arial" w:cs="Arial"/>
          <w:b/>
          <w:sz w:val="36"/>
          <w:szCs w:val="36"/>
        </w:rPr>
        <w:t>der</w:t>
      </w:r>
    </w:p>
    <w:p w:rsidR="0079775F" w:rsidRPr="00F4419D" w:rsidRDefault="0079775F" w:rsidP="0079775F">
      <w:pPr>
        <w:spacing w:after="120" w:line="240" w:lineRule="auto"/>
        <w:jc w:val="center"/>
        <w:rPr>
          <w:rFonts w:ascii="Arial" w:eastAsia="Calibri" w:hAnsi="Arial" w:cs="Arial"/>
          <w:b/>
          <w:sz w:val="36"/>
          <w:szCs w:val="36"/>
        </w:rPr>
      </w:pPr>
      <w:r w:rsidRPr="00F4419D">
        <w:rPr>
          <w:rFonts w:ascii="Arial" w:eastAsia="Calibri" w:hAnsi="Arial" w:cs="Arial"/>
          <w:b/>
          <w:sz w:val="36"/>
          <w:szCs w:val="36"/>
        </w:rPr>
        <w:t>Universität Siegen</w:t>
      </w: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spacing w:after="120" w:line="240" w:lineRule="auto"/>
        <w:jc w:val="both"/>
        <w:rPr>
          <w:rFonts w:ascii="Arial" w:eastAsia="Calibri" w:hAnsi="Arial" w:cs="Arial"/>
          <w:b/>
          <w:sz w:val="20"/>
          <w:szCs w:val="20"/>
        </w:rPr>
      </w:pPr>
    </w:p>
    <w:p w:rsidR="0079775F" w:rsidRPr="00F4419D" w:rsidRDefault="0079775F" w:rsidP="00F4419D">
      <w:pPr>
        <w:tabs>
          <w:tab w:val="left" w:pos="2625"/>
        </w:tabs>
        <w:spacing w:after="120" w:line="240" w:lineRule="auto"/>
        <w:jc w:val="both"/>
        <w:rPr>
          <w:rFonts w:ascii="Arial" w:eastAsia="Calibri" w:hAnsi="Arial" w:cs="Arial"/>
          <w:b/>
          <w:sz w:val="20"/>
          <w:szCs w:val="20"/>
        </w:rPr>
      </w:pPr>
      <w:r w:rsidRPr="00F4419D">
        <w:rPr>
          <w:rFonts w:ascii="Arial" w:eastAsia="Calibri" w:hAnsi="Arial" w:cs="Arial"/>
          <w:b/>
          <w:sz w:val="20"/>
          <w:szCs w:val="20"/>
        </w:rPr>
        <w:tab/>
      </w: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79775F" w:rsidRPr="00F4419D" w:rsidRDefault="0079775F" w:rsidP="00F4419D">
      <w:pPr>
        <w:spacing w:after="120" w:line="240" w:lineRule="auto"/>
        <w:jc w:val="both"/>
        <w:rPr>
          <w:rFonts w:ascii="Arial" w:eastAsia="Times New Roman" w:hAnsi="Arial" w:cs="Arial"/>
          <w:sz w:val="20"/>
          <w:szCs w:val="20"/>
        </w:rPr>
      </w:pPr>
    </w:p>
    <w:p w:rsidR="00F4419D" w:rsidRDefault="0079775F" w:rsidP="00F4419D">
      <w:pPr>
        <w:spacing w:after="120" w:line="240" w:lineRule="auto"/>
        <w:jc w:val="both"/>
        <w:rPr>
          <w:rFonts w:ascii="Arial" w:eastAsia="Times New Roman" w:hAnsi="Arial" w:cs="Arial"/>
          <w:sz w:val="20"/>
          <w:szCs w:val="20"/>
        </w:rPr>
      </w:pPr>
      <w:r w:rsidRPr="00F4419D">
        <w:rPr>
          <w:rFonts w:ascii="Arial" w:eastAsia="Times New Roman" w:hAnsi="Arial" w:cs="Arial"/>
          <w:sz w:val="20"/>
          <w:szCs w:val="20"/>
        </w:rPr>
        <w:t>Aufgrund des § 2 Absatz 4 und des § 64 Absatz 1 des Gesetzes über die Hochschulen des Landes Nordrhein-Westfalen (Hochschulgesetz – HG) vom 16. September 2014 (GV. NRW. S. 547), zuletzt geändert durch Gesetz vom 14. April 2020 (GV. NRW. S. 218b), hat die Universität Siegen die folgende Fachprüfungsordnung zur Rahmenprüfungsordnung (RPO-B) für das Bachelorstudium an der Universität Siegen vom 1. August 2018 (Amtliche Mitteilung 35/2018) erlassen:</w:t>
      </w:r>
    </w:p>
    <w:p w:rsidR="00F4419D" w:rsidRDefault="00F4419D">
      <w:pPr>
        <w:spacing w:line="259" w:lineRule="auto"/>
        <w:rPr>
          <w:rFonts w:ascii="Arial" w:eastAsia="Times New Roman" w:hAnsi="Arial" w:cs="Arial"/>
          <w:sz w:val="20"/>
          <w:szCs w:val="20"/>
        </w:rPr>
      </w:pPr>
      <w:r>
        <w:rPr>
          <w:rFonts w:ascii="Arial" w:eastAsia="Times New Roman" w:hAnsi="Arial" w:cs="Arial"/>
          <w:sz w:val="20"/>
          <w:szCs w:val="20"/>
        </w:rPr>
        <w:br w:type="page"/>
      </w:r>
    </w:p>
    <w:p w:rsidR="008D5B71" w:rsidRDefault="0079775F" w:rsidP="008D5B71">
      <w:pPr>
        <w:pStyle w:val="Verzeichnis1"/>
        <w:rPr>
          <w:rStyle w:val="Hyperlink"/>
          <w:rFonts w:eastAsia="Times New Roman" w:cs="Arial"/>
          <w:bCs/>
          <w:noProof/>
          <w:color w:val="auto"/>
          <w:kern w:val="32"/>
          <w:sz w:val="20"/>
          <w:szCs w:val="20"/>
        </w:rPr>
      </w:pPr>
      <w:r w:rsidRPr="008D5B71">
        <w:lastRenderedPageBreak/>
        <w:fldChar w:fldCharType="begin"/>
      </w:r>
      <w:r w:rsidRPr="008D5B71">
        <w:instrText xml:space="preserve"> TOC \o "1-3" \n \h \z \u </w:instrText>
      </w:r>
      <w:r w:rsidRPr="008D5B71">
        <w:fldChar w:fldCharType="separate"/>
      </w:r>
      <w:hyperlink w:anchor="_Toc53479064" w:history="1">
        <w:r w:rsidR="0005302E" w:rsidRPr="008D5B71">
          <w:rPr>
            <w:rStyle w:val="Hyperlink"/>
            <w:rFonts w:eastAsia="Times New Roman" w:cs="Arial"/>
            <w:bCs/>
            <w:noProof/>
            <w:color w:val="auto"/>
            <w:kern w:val="32"/>
            <w:sz w:val="20"/>
            <w:szCs w:val="20"/>
          </w:rPr>
          <w:t>Artikel 1</w:t>
        </w:r>
      </w:hyperlink>
    </w:p>
    <w:p w:rsidR="0005302E" w:rsidRPr="008D5B71" w:rsidRDefault="00744A9F" w:rsidP="008D5B71">
      <w:pPr>
        <w:pStyle w:val="Verzeichnis1"/>
        <w:rPr>
          <w:rFonts w:eastAsia="Times New Roman"/>
          <w:bCs/>
          <w:kern w:val="32"/>
          <w:u w:val="single"/>
        </w:rPr>
      </w:pPr>
      <w:hyperlink w:anchor="_Toc53479065" w:history="1">
        <w:r w:rsidR="0005302E" w:rsidRPr="008D5B71">
          <w:rPr>
            <w:rStyle w:val="Hyperlink"/>
            <w:rFonts w:eastAsia="Times New Roman" w:cs="Arial"/>
            <w:bCs/>
            <w:noProof/>
            <w:color w:val="auto"/>
            <w:kern w:val="32"/>
            <w:sz w:val="20"/>
            <w:szCs w:val="20"/>
          </w:rPr>
          <w:t>Geltungsbereich</w:t>
        </w:r>
      </w:hyperlink>
    </w:p>
    <w:p w:rsidR="0005302E" w:rsidRPr="008D5B71" w:rsidRDefault="00744A9F" w:rsidP="008D5B71">
      <w:pPr>
        <w:pStyle w:val="Verzeichnis1"/>
        <w:rPr>
          <w:rFonts w:eastAsiaTheme="minorEastAsia" w:cs="Arial"/>
          <w:noProof/>
          <w:sz w:val="20"/>
          <w:szCs w:val="20"/>
          <w:lang w:eastAsia="de-DE"/>
        </w:rPr>
      </w:pPr>
      <w:hyperlink w:anchor="_Toc53479066" w:history="1">
        <w:r w:rsidR="0005302E" w:rsidRPr="008D5B71">
          <w:rPr>
            <w:rStyle w:val="Hyperlink"/>
            <w:rFonts w:eastAsia="Times New Roman" w:cs="Arial"/>
            <w:bCs/>
            <w:noProof/>
            <w:color w:val="auto"/>
            <w:kern w:val="32"/>
            <w:sz w:val="20"/>
            <w:szCs w:val="20"/>
          </w:rPr>
          <w:t>Artikel 2</w:t>
        </w:r>
      </w:hyperlink>
    </w:p>
    <w:p w:rsidR="0005302E" w:rsidRPr="008D5B71" w:rsidRDefault="00744A9F" w:rsidP="008D5B71">
      <w:pPr>
        <w:pStyle w:val="Verzeichnis1"/>
        <w:rPr>
          <w:rFonts w:eastAsiaTheme="minorEastAsia"/>
          <w:noProof/>
          <w:lang w:eastAsia="de-DE"/>
        </w:rPr>
      </w:pPr>
      <w:hyperlink w:anchor="_Toc53479067" w:history="1">
        <w:r w:rsidR="0005302E" w:rsidRPr="008D5B71">
          <w:rPr>
            <w:rStyle w:val="Hyperlink"/>
            <w:rFonts w:eastAsia="Times New Roman" w:cs="Arial"/>
            <w:bCs/>
            <w:noProof/>
            <w:color w:val="auto"/>
            <w:kern w:val="32"/>
            <w:sz w:val="20"/>
            <w:szCs w:val="20"/>
          </w:rPr>
          <w:t>Regelungen für den 1-Fach-Studiengang XX</w:t>
        </w:r>
      </w:hyperlink>
    </w:p>
    <w:p w:rsidR="0005302E" w:rsidRPr="008D5B71" w:rsidRDefault="00744A9F" w:rsidP="008D5B71">
      <w:pPr>
        <w:pStyle w:val="Verzeichnis1"/>
        <w:rPr>
          <w:rFonts w:eastAsiaTheme="minorEastAsia" w:cs="Arial"/>
          <w:noProof/>
          <w:sz w:val="20"/>
          <w:szCs w:val="20"/>
          <w:lang w:eastAsia="de-DE"/>
        </w:rPr>
      </w:pPr>
      <w:hyperlink w:anchor="_Toc53479068" w:history="1">
        <w:r w:rsidR="0005302E" w:rsidRPr="008D5B71">
          <w:rPr>
            <w:rStyle w:val="Hyperlink"/>
            <w:rFonts w:eastAsia="Times New Roman" w:cs="Arial"/>
            <w:bCs/>
            <w:noProof/>
            <w:color w:val="auto"/>
            <w:kern w:val="32"/>
            <w:sz w:val="20"/>
            <w:szCs w:val="20"/>
          </w:rPr>
          <w:t>§ 1</w:t>
        </w:r>
      </w:hyperlink>
    </w:p>
    <w:p w:rsidR="0005302E" w:rsidRPr="008D5B71" w:rsidRDefault="00744A9F" w:rsidP="008D5B71">
      <w:pPr>
        <w:pStyle w:val="Verzeichnis1"/>
        <w:rPr>
          <w:rFonts w:eastAsiaTheme="minorEastAsia" w:cs="Arial"/>
          <w:noProof/>
          <w:sz w:val="20"/>
          <w:szCs w:val="20"/>
          <w:lang w:eastAsia="de-DE"/>
        </w:rPr>
      </w:pPr>
      <w:hyperlink w:anchor="_Toc53479069" w:history="1">
        <w:r w:rsidR="0005302E" w:rsidRPr="008D5B71">
          <w:rPr>
            <w:rStyle w:val="Hyperlink"/>
            <w:rFonts w:eastAsia="Times New Roman" w:cs="Arial"/>
            <w:bCs/>
            <w:noProof/>
            <w:color w:val="auto"/>
            <w:kern w:val="32"/>
            <w:sz w:val="20"/>
            <w:szCs w:val="20"/>
          </w:rPr>
          <w:t>Studienmodell</w:t>
        </w:r>
      </w:hyperlink>
    </w:p>
    <w:p w:rsidR="0005302E" w:rsidRPr="008D5B71" w:rsidRDefault="00744A9F" w:rsidP="008D5B71">
      <w:pPr>
        <w:pStyle w:val="Verzeichnis1"/>
        <w:rPr>
          <w:rFonts w:eastAsiaTheme="minorEastAsia" w:cs="Arial"/>
          <w:noProof/>
          <w:sz w:val="20"/>
          <w:szCs w:val="20"/>
          <w:lang w:eastAsia="de-DE"/>
        </w:rPr>
      </w:pPr>
      <w:hyperlink w:anchor="_Toc53479070" w:history="1">
        <w:r w:rsidR="0005302E" w:rsidRPr="008D5B71">
          <w:rPr>
            <w:rStyle w:val="Hyperlink"/>
            <w:rFonts w:eastAsia="Times New Roman" w:cs="Arial"/>
            <w:bCs/>
            <w:noProof/>
            <w:color w:val="auto"/>
            <w:kern w:val="32"/>
            <w:sz w:val="20"/>
            <w:szCs w:val="20"/>
          </w:rPr>
          <w:t>§ 2</w:t>
        </w:r>
      </w:hyperlink>
    </w:p>
    <w:p w:rsidR="0005302E" w:rsidRPr="008D5B71" w:rsidRDefault="00744A9F" w:rsidP="008D5B71">
      <w:pPr>
        <w:pStyle w:val="Verzeichnis1"/>
        <w:rPr>
          <w:rFonts w:eastAsiaTheme="minorEastAsia" w:cs="Arial"/>
          <w:noProof/>
          <w:sz w:val="20"/>
          <w:szCs w:val="20"/>
          <w:lang w:eastAsia="de-DE"/>
        </w:rPr>
      </w:pPr>
      <w:hyperlink w:anchor="_Toc53479071" w:history="1">
        <w:r w:rsidR="0005302E" w:rsidRPr="008D5B71">
          <w:rPr>
            <w:rStyle w:val="Hyperlink"/>
            <w:rFonts w:eastAsia="Times New Roman" w:cs="Arial"/>
            <w:bCs/>
            <w:noProof/>
            <w:color w:val="auto"/>
            <w:kern w:val="32"/>
            <w:sz w:val="20"/>
            <w:szCs w:val="20"/>
          </w:rPr>
          <w:t>Ziele des Studiums</w:t>
        </w:r>
      </w:hyperlink>
    </w:p>
    <w:p w:rsidR="0005302E" w:rsidRPr="008D5B71" w:rsidRDefault="00744A9F" w:rsidP="008D5B71">
      <w:pPr>
        <w:pStyle w:val="Verzeichnis1"/>
        <w:rPr>
          <w:rFonts w:eastAsiaTheme="minorEastAsia" w:cs="Arial"/>
          <w:noProof/>
          <w:sz w:val="20"/>
          <w:szCs w:val="20"/>
          <w:lang w:eastAsia="de-DE"/>
        </w:rPr>
      </w:pPr>
      <w:hyperlink w:anchor="_Toc53479072" w:history="1">
        <w:r w:rsidR="0005302E" w:rsidRPr="008D5B71">
          <w:rPr>
            <w:rStyle w:val="Hyperlink"/>
            <w:rFonts w:eastAsia="Times New Roman" w:cs="Arial"/>
            <w:bCs/>
            <w:noProof/>
            <w:color w:val="auto"/>
            <w:kern w:val="32"/>
            <w:sz w:val="20"/>
            <w:szCs w:val="20"/>
          </w:rPr>
          <w:t>§ 3</w:t>
        </w:r>
      </w:hyperlink>
    </w:p>
    <w:p w:rsidR="0005302E" w:rsidRPr="008D5B71" w:rsidRDefault="00744A9F" w:rsidP="008D5B71">
      <w:pPr>
        <w:pStyle w:val="Verzeichnis1"/>
        <w:rPr>
          <w:rFonts w:eastAsiaTheme="minorEastAsia" w:cs="Arial"/>
          <w:noProof/>
          <w:sz w:val="20"/>
          <w:szCs w:val="20"/>
          <w:lang w:eastAsia="de-DE"/>
        </w:rPr>
      </w:pPr>
      <w:hyperlink w:anchor="_Toc53479073" w:history="1">
        <w:r w:rsidR="0005302E" w:rsidRPr="008D5B71">
          <w:rPr>
            <w:rStyle w:val="Hyperlink"/>
            <w:rFonts w:eastAsia="Times New Roman" w:cs="Arial"/>
            <w:bCs/>
            <w:noProof/>
            <w:color w:val="auto"/>
            <w:kern w:val="32"/>
            <w:sz w:val="20"/>
            <w:szCs w:val="20"/>
          </w:rPr>
          <w:t>Bachelorgrad</w:t>
        </w:r>
      </w:hyperlink>
    </w:p>
    <w:p w:rsidR="0005302E" w:rsidRPr="008D5B71" w:rsidRDefault="00744A9F" w:rsidP="008D5B71">
      <w:pPr>
        <w:pStyle w:val="Verzeichnis1"/>
        <w:rPr>
          <w:rFonts w:eastAsiaTheme="minorEastAsia" w:cs="Arial"/>
          <w:noProof/>
          <w:sz w:val="20"/>
          <w:szCs w:val="20"/>
          <w:lang w:eastAsia="de-DE"/>
        </w:rPr>
      </w:pPr>
      <w:hyperlink w:anchor="_Toc53479074" w:history="1">
        <w:r w:rsidR="0005302E" w:rsidRPr="008D5B71">
          <w:rPr>
            <w:rStyle w:val="Hyperlink"/>
            <w:rFonts w:eastAsia="Times New Roman" w:cs="Arial"/>
            <w:bCs/>
            <w:noProof/>
            <w:color w:val="auto"/>
            <w:kern w:val="32"/>
            <w:sz w:val="20"/>
            <w:szCs w:val="20"/>
          </w:rPr>
          <w:t>§ 4</w:t>
        </w:r>
      </w:hyperlink>
    </w:p>
    <w:p w:rsidR="0005302E" w:rsidRPr="008D5B71" w:rsidRDefault="00744A9F" w:rsidP="008D5B71">
      <w:pPr>
        <w:pStyle w:val="Verzeichnis1"/>
        <w:rPr>
          <w:rFonts w:eastAsiaTheme="minorEastAsia"/>
          <w:noProof/>
          <w:lang w:eastAsia="de-DE"/>
        </w:rPr>
      </w:pPr>
      <w:hyperlink w:anchor="_Toc53479075" w:history="1">
        <w:r w:rsidR="0005302E" w:rsidRPr="008D5B71">
          <w:rPr>
            <w:rStyle w:val="Hyperlink"/>
            <w:rFonts w:eastAsia="Times New Roman" w:cs="Arial"/>
            <w:bCs/>
            <w:noProof/>
            <w:color w:val="auto"/>
            <w:kern w:val="32"/>
            <w:sz w:val="20"/>
            <w:szCs w:val="20"/>
          </w:rPr>
          <w:t>Besondere Zugangsvoraussetzungen</w:t>
        </w:r>
      </w:hyperlink>
    </w:p>
    <w:p w:rsidR="0005302E" w:rsidRPr="008D5B71" w:rsidRDefault="00744A9F" w:rsidP="008D5B71">
      <w:pPr>
        <w:pStyle w:val="Verzeichnis1"/>
        <w:rPr>
          <w:rFonts w:eastAsiaTheme="minorEastAsia" w:cs="Arial"/>
          <w:noProof/>
          <w:sz w:val="20"/>
          <w:szCs w:val="20"/>
          <w:lang w:eastAsia="de-DE"/>
        </w:rPr>
      </w:pPr>
      <w:hyperlink w:anchor="_Toc53479076" w:history="1">
        <w:r w:rsidR="0005302E" w:rsidRPr="008D5B71">
          <w:rPr>
            <w:rStyle w:val="Hyperlink"/>
            <w:rFonts w:eastAsia="Times New Roman" w:cs="Arial"/>
            <w:bCs/>
            <w:noProof/>
            <w:color w:val="auto"/>
            <w:kern w:val="32"/>
            <w:sz w:val="20"/>
            <w:szCs w:val="20"/>
          </w:rPr>
          <w:t>§ 5</w:t>
        </w:r>
      </w:hyperlink>
    </w:p>
    <w:p w:rsidR="0005302E" w:rsidRPr="008D5B71" w:rsidRDefault="00744A9F" w:rsidP="008D5B71">
      <w:pPr>
        <w:pStyle w:val="Verzeichnis1"/>
        <w:rPr>
          <w:rFonts w:eastAsiaTheme="minorEastAsia"/>
          <w:noProof/>
          <w:lang w:eastAsia="de-DE"/>
        </w:rPr>
      </w:pPr>
      <w:hyperlink w:anchor="_Toc53479077" w:history="1">
        <w:r w:rsidR="0005302E" w:rsidRPr="008D5B71">
          <w:rPr>
            <w:rStyle w:val="Hyperlink"/>
            <w:rFonts w:eastAsia="Times New Roman" w:cs="Arial"/>
            <w:bCs/>
            <w:noProof/>
            <w:color w:val="auto"/>
            <w:kern w:val="32"/>
            <w:sz w:val="20"/>
            <w:szCs w:val="20"/>
          </w:rPr>
          <w:t>Auslandsaufenthalte und Praktika</w:t>
        </w:r>
      </w:hyperlink>
    </w:p>
    <w:p w:rsidR="0005302E" w:rsidRPr="008D5B71" w:rsidRDefault="00744A9F" w:rsidP="008D5B71">
      <w:pPr>
        <w:pStyle w:val="Verzeichnis1"/>
        <w:rPr>
          <w:rFonts w:eastAsiaTheme="minorEastAsia" w:cs="Arial"/>
          <w:noProof/>
          <w:sz w:val="20"/>
          <w:szCs w:val="20"/>
          <w:lang w:eastAsia="de-DE"/>
        </w:rPr>
      </w:pPr>
      <w:hyperlink w:anchor="_Toc53479078" w:history="1">
        <w:r w:rsidR="0005302E" w:rsidRPr="008D5B71">
          <w:rPr>
            <w:rStyle w:val="Hyperlink"/>
            <w:rFonts w:eastAsia="Times New Roman" w:cs="Arial"/>
            <w:bCs/>
            <w:noProof/>
            <w:color w:val="auto"/>
            <w:kern w:val="32"/>
            <w:sz w:val="20"/>
            <w:szCs w:val="20"/>
          </w:rPr>
          <w:t>§ 6</w:t>
        </w:r>
      </w:hyperlink>
    </w:p>
    <w:p w:rsidR="0005302E" w:rsidRPr="008D5B71" w:rsidRDefault="00744A9F" w:rsidP="008D5B71">
      <w:pPr>
        <w:pStyle w:val="Verzeichnis1"/>
        <w:rPr>
          <w:rFonts w:eastAsiaTheme="minorEastAsia" w:cs="Arial"/>
          <w:noProof/>
          <w:sz w:val="20"/>
          <w:szCs w:val="20"/>
          <w:lang w:eastAsia="de-DE"/>
        </w:rPr>
      </w:pPr>
      <w:hyperlink w:anchor="_Toc53479079" w:history="1">
        <w:r w:rsidR="0005302E" w:rsidRPr="008D5B71">
          <w:rPr>
            <w:rStyle w:val="Hyperlink"/>
            <w:rFonts w:eastAsia="Times New Roman" w:cs="Arial"/>
            <w:bCs/>
            <w:noProof/>
            <w:color w:val="auto"/>
            <w:kern w:val="32"/>
            <w:sz w:val="20"/>
            <w:szCs w:val="20"/>
          </w:rPr>
          <w:t>Prüfungsausschuss</w:t>
        </w:r>
      </w:hyperlink>
    </w:p>
    <w:p w:rsidR="0005302E" w:rsidRPr="008D5B71" w:rsidRDefault="00744A9F" w:rsidP="008D5B71">
      <w:pPr>
        <w:pStyle w:val="Verzeichnis1"/>
        <w:rPr>
          <w:rFonts w:eastAsiaTheme="minorEastAsia" w:cs="Arial"/>
          <w:noProof/>
          <w:sz w:val="20"/>
          <w:szCs w:val="20"/>
          <w:lang w:eastAsia="de-DE"/>
        </w:rPr>
      </w:pPr>
      <w:hyperlink w:anchor="_Toc53479080" w:history="1">
        <w:r w:rsidR="0005302E" w:rsidRPr="008D5B71">
          <w:rPr>
            <w:rStyle w:val="Hyperlink"/>
            <w:rFonts w:eastAsia="Times New Roman" w:cs="Arial"/>
            <w:bCs/>
            <w:noProof/>
            <w:color w:val="auto"/>
            <w:kern w:val="32"/>
            <w:sz w:val="20"/>
            <w:szCs w:val="20"/>
          </w:rPr>
          <w:t>§ 7</w:t>
        </w:r>
      </w:hyperlink>
    </w:p>
    <w:p w:rsidR="0005302E" w:rsidRPr="008D5B71" w:rsidRDefault="00744A9F" w:rsidP="008D5B71">
      <w:pPr>
        <w:pStyle w:val="Verzeichnis1"/>
        <w:rPr>
          <w:rFonts w:eastAsiaTheme="minorEastAsia"/>
          <w:noProof/>
          <w:lang w:eastAsia="de-DE"/>
        </w:rPr>
      </w:pPr>
      <w:hyperlink w:anchor="_Toc53479081" w:history="1">
        <w:r w:rsidR="0005302E" w:rsidRPr="008D5B71">
          <w:rPr>
            <w:rStyle w:val="Hyperlink"/>
            <w:rFonts w:eastAsia="Times New Roman" w:cs="Arial"/>
            <w:bCs/>
            <w:noProof/>
            <w:color w:val="auto"/>
            <w:kern w:val="32"/>
            <w:sz w:val="20"/>
            <w:szCs w:val="20"/>
          </w:rPr>
          <w:t>Prüferinnen und Prüfer, Beisitzerinnen und Beisitzer</w:t>
        </w:r>
      </w:hyperlink>
    </w:p>
    <w:p w:rsidR="0005302E" w:rsidRPr="008D5B71" w:rsidRDefault="00744A9F" w:rsidP="008D5B71">
      <w:pPr>
        <w:pStyle w:val="Verzeichnis1"/>
        <w:rPr>
          <w:rFonts w:eastAsiaTheme="minorEastAsia" w:cs="Arial"/>
          <w:noProof/>
          <w:sz w:val="20"/>
          <w:szCs w:val="20"/>
          <w:lang w:eastAsia="de-DE"/>
        </w:rPr>
      </w:pPr>
      <w:hyperlink w:anchor="_Toc53479082" w:history="1">
        <w:r w:rsidR="0005302E" w:rsidRPr="008D5B71">
          <w:rPr>
            <w:rStyle w:val="Hyperlink"/>
            <w:rFonts w:eastAsia="Times New Roman" w:cs="Arial"/>
            <w:bCs/>
            <w:noProof/>
            <w:color w:val="auto"/>
            <w:kern w:val="32"/>
            <w:sz w:val="20"/>
            <w:szCs w:val="20"/>
          </w:rPr>
          <w:t>§ 8</w:t>
        </w:r>
      </w:hyperlink>
    </w:p>
    <w:p w:rsidR="0005302E" w:rsidRPr="008D5B71" w:rsidRDefault="00744A9F" w:rsidP="008D5B71">
      <w:pPr>
        <w:pStyle w:val="Verzeichnis1"/>
        <w:rPr>
          <w:rFonts w:eastAsiaTheme="minorEastAsia"/>
          <w:noProof/>
          <w:lang w:eastAsia="de-DE"/>
        </w:rPr>
      </w:pPr>
      <w:hyperlink w:anchor="_Toc53479083" w:history="1">
        <w:r w:rsidR="0005302E" w:rsidRPr="008D5B71">
          <w:rPr>
            <w:rStyle w:val="Hyperlink"/>
            <w:rFonts w:eastAsia="Times New Roman" w:cs="Arial"/>
            <w:bCs/>
            <w:noProof/>
            <w:color w:val="auto"/>
            <w:kern w:val="32"/>
            <w:sz w:val="20"/>
            <w:szCs w:val="20"/>
          </w:rPr>
          <w:t>Studienumfang und Aufbau des Studiums</w:t>
        </w:r>
      </w:hyperlink>
    </w:p>
    <w:p w:rsidR="0005302E" w:rsidRPr="008D5B71" w:rsidRDefault="00744A9F" w:rsidP="008D5B71">
      <w:pPr>
        <w:pStyle w:val="Verzeichnis1"/>
        <w:rPr>
          <w:rFonts w:eastAsiaTheme="minorEastAsia" w:cs="Arial"/>
          <w:noProof/>
          <w:sz w:val="20"/>
          <w:szCs w:val="20"/>
          <w:lang w:eastAsia="de-DE"/>
        </w:rPr>
      </w:pPr>
      <w:hyperlink w:anchor="_Toc53479084" w:history="1">
        <w:r w:rsidR="0005302E" w:rsidRPr="008D5B71">
          <w:rPr>
            <w:rStyle w:val="Hyperlink"/>
            <w:rFonts w:eastAsia="Times New Roman" w:cs="Arial"/>
            <w:bCs/>
            <w:noProof/>
            <w:color w:val="auto"/>
            <w:kern w:val="32"/>
            <w:sz w:val="20"/>
            <w:szCs w:val="20"/>
          </w:rPr>
          <w:t>§ 9</w:t>
        </w:r>
      </w:hyperlink>
    </w:p>
    <w:p w:rsidR="0005302E" w:rsidRPr="008D5B71" w:rsidRDefault="00744A9F" w:rsidP="008D5B71">
      <w:pPr>
        <w:pStyle w:val="Verzeichnis1"/>
        <w:rPr>
          <w:rFonts w:eastAsiaTheme="minorEastAsia"/>
          <w:noProof/>
          <w:lang w:eastAsia="de-DE"/>
        </w:rPr>
      </w:pPr>
      <w:hyperlink w:anchor="_Toc53479085" w:history="1">
        <w:r w:rsidR="0005302E" w:rsidRPr="008D5B71">
          <w:rPr>
            <w:rStyle w:val="Hyperlink"/>
            <w:rFonts w:eastAsia="Times New Roman" w:cs="Arial"/>
            <w:bCs/>
            <w:noProof/>
            <w:color w:val="auto"/>
            <w:kern w:val="32"/>
            <w:sz w:val="20"/>
            <w:szCs w:val="20"/>
          </w:rPr>
          <w:t>Studien- und Prüfungsleistungen</w:t>
        </w:r>
      </w:hyperlink>
    </w:p>
    <w:p w:rsidR="0005302E" w:rsidRPr="008D5B71" w:rsidRDefault="00744A9F" w:rsidP="008D5B71">
      <w:pPr>
        <w:pStyle w:val="Verzeichnis1"/>
        <w:rPr>
          <w:rFonts w:eastAsiaTheme="minorEastAsia" w:cs="Arial"/>
          <w:noProof/>
          <w:sz w:val="20"/>
          <w:szCs w:val="20"/>
          <w:lang w:eastAsia="de-DE"/>
        </w:rPr>
      </w:pPr>
      <w:hyperlink w:anchor="_Toc53479086" w:history="1">
        <w:r w:rsidR="0005302E" w:rsidRPr="008D5B71">
          <w:rPr>
            <w:rStyle w:val="Hyperlink"/>
            <w:rFonts w:eastAsia="Times New Roman" w:cs="Arial"/>
            <w:bCs/>
            <w:noProof/>
            <w:color w:val="auto"/>
            <w:kern w:val="32"/>
            <w:sz w:val="20"/>
            <w:szCs w:val="20"/>
          </w:rPr>
          <w:t>§ 10</w:t>
        </w:r>
      </w:hyperlink>
    </w:p>
    <w:p w:rsidR="0005302E" w:rsidRPr="008D5B71" w:rsidRDefault="00744A9F" w:rsidP="008D5B71">
      <w:pPr>
        <w:pStyle w:val="Verzeichnis1"/>
        <w:rPr>
          <w:rFonts w:eastAsiaTheme="minorEastAsia"/>
          <w:noProof/>
          <w:lang w:eastAsia="de-DE"/>
        </w:rPr>
      </w:pPr>
      <w:hyperlink w:anchor="_Toc53479087" w:history="1">
        <w:r w:rsidR="0005302E" w:rsidRPr="008D5B71">
          <w:rPr>
            <w:rStyle w:val="Hyperlink"/>
            <w:rFonts w:eastAsia="Times New Roman" w:cs="Arial"/>
            <w:bCs/>
            <w:noProof/>
            <w:color w:val="auto"/>
            <w:kern w:val="32"/>
            <w:sz w:val="20"/>
            <w:szCs w:val="20"/>
          </w:rPr>
          <w:t>Wiederholung von Prüfungsleistungen</w:t>
        </w:r>
      </w:hyperlink>
    </w:p>
    <w:p w:rsidR="0005302E" w:rsidRPr="008D5B71" w:rsidRDefault="00744A9F" w:rsidP="008D5B71">
      <w:pPr>
        <w:pStyle w:val="Verzeichnis1"/>
        <w:rPr>
          <w:rFonts w:eastAsiaTheme="minorEastAsia" w:cs="Arial"/>
          <w:noProof/>
          <w:sz w:val="20"/>
          <w:szCs w:val="20"/>
          <w:lang w:eastAsia="de-DE"/>
        </w:rPr>
      </w:pPr>
      <w:hyperlink w:anchor="_Toc53479088" w:history="1">
        <w:r w:rsidR="0005302E" w:rsidRPr="008D5B71">
          <w:rPr>
            <w:rStyle w:val="Hyperlink"/>
            <w:rFonts w:eastAsia="Times New Roman" w:cs="Arial"/>
            <w:bCs/>
            <w:noProof/>
            <w:color w:val="auto"/>
            <w:kern w:val="32"/>
            <w:sz w:val="20"/>
            <w:szCs w:val="20"/>
          </w:rPr>
          <w:t>§ 11</w:t>
        </w:r>
      </w:hyperlink>
    </w:p>
    <w:p w:rsidR="0005302E" w:rsidRPr="008D5B71" w:rsidRDefault="00744A9F" w:rsidP="008D5B71">
      <w:pPr>
        <w:pStyle w:val="Verzeichnis1"/>
        <w:rPr>
          <w:rFonts w:eastAsiaTheme="minorEastAsia" w:cs="Arial"/>
          <w:noProof/>
          <w:sz w:val="20"/>
          <w:szCs w:val="20"/>
          <w:lang w:eastAsia="de-DE"/>
        </w:rPr>
      </w:pPr>
      <w:hyperlink w:anchor="_Toc53479089" w:history="1">
        <w:r w:rsidR="0005302E" w:rsidRPr="008D5B71">
          <w:rPr>
            <w:rStyle w:val="Hyperlink"/>
            <w:rFonts w:eastAsia="Times New Roman" w:cs="Arial"/>
            <w:bCs/>
            <w:noProof/>
            <w:color w:val="auto"/>
            <w:kern w:val="32"/>
            <w:sz w:val="20"/>
            <w:szCs w:val="20"/>
          </w:rPr>
          <w:t>Bachelorarbeit</w:t>
        </w:r>
      </w:hyperlink>
    </w:p>
    <w:p w:rsidR="0005302E" w:rsidRPr="008D5B71" w:rsidRDefault="00744A9F" w:rsidP="008D5B71">
      <w:pPr>
        <w:pStyle w:val="Verzeichnis1"/>
        <w:rPr>
          <w:rFonts w:eastAsiaTheme="minorEastAsia" w:cs="Arial"/>
          <w:noProof/>
          <w:sz w:val="20"/>
          <w:szCs w:val="20"/>
          <w:lang w:eastAsia="de-DE"/>
        </w:rPr>
      </w:pPr>
      <w:hyperlink w:anchor="_Toc53479090" w:history="1">
        <w:r w:rsidR="0005302E" w:rsidRPr="008D5B71">
          <w:rPr>
            <w:rStyle w:val="Hyperlink"/>
            <w:rFonts w:eastAsia="Times New Roman" w:cs="Arial"/>
            <w:bCs/>
            <w:noProof/>
            <w:color w:val="auto"/>
            <w:kern w:val="32"/>
            <w:sz w:val="20"/>
            <w:szCs w:val="20"/>
          </w:rPr>
          <w:t>§ 12</w:t>
        </w:r>
      </w:hyperlink>
    </w:p>
    <w:p w:rsidR="0005302E" w:rsidRPr="008D5B71" w:rsidRDefault="00744A9F" w:rsidP="008D5B71">
      <w:pPr>
        <w:pStyle w:val="Verzeichnis1"/>
        <w:rPr>
          <w:rFonts w:eastAsiaTheme="minorEastAsia" w:cs="Arial"/>
          <w:noProof/>
          <w:sz w:val="20"/>
          <w:szCs w:val="20"/>
          <w:lang w:eastAsia="de-DE"/>
        </w:rPr>
      </w:pPr>
      <w:hyperlink w:anchor="_Toc53479091" w:history="1">
        <w:r w:rsidR="0005302E" w:rsidRPr="008D5B71">
          <w:rPr>
            <w:rStyle w:val="Hyperlink"/>
            <w:rFonts w:eastAsia="Times New Roman" w:cs="Arial"/>
            <w:bCs/>
            <w:noProof/>
            <w:color w:val="auto"/>
            <w:kern w:val="32"/>
            <w:sz w:val="20"/>
            <w:szCs w:val="20"/>
          </w:rPr>
          <w:t>Bewertung, Bildung der Noten</w:t>
        </w:r>
      </w:hyperlink>
    </w:p>
    <w:p w:rsidR="0005302E" w:rsidRPr="008D5B71" w:rsidRDefault="00744A9F" w:rsidP="008D5B71">
      <w:pPr>
        <w:pStyle w:val="Verzeichnis1"/>
        <w:rPr>
          <w:rFonts w:eastAsiaTheme="minorEastAsia" w:cs="Arial"/>
          <w:noProof/>
          <w:sz w:val="20"/>
          <w:szCs w:val="20"/>
          <w:lang w:eastAsia="de-DE"/>
        </w:rPr>
      </w:pPr>
      <w:hyperlink w:anchor="_Toc53479092" w:history="1">
        <w:r w:rsidR="0005302E" w:rsidRPr="008D5B71">
          <w:rPr>
            <w:rStyle w:val="Hyperlink"/>
            <w:rFonts w:eastAsia="Times New Roman" w:cs="Arial"/>
            <w:bCs/>
            <w:noProof/>
            <w:color w:val="auto"/>
            <w:kern w:val="32"/>
            <w:sz w:val="20"/>
            <w:szCs w:val="20"/>
          </w:rPr>
          <w:t>§ 13</w:t>
        </w:r>
      </w:hyperlink>
    </w:p>
    <w:p w:rsidR="0005302E" w:rsidRPr="008D5B71" w:rsidRDefault="00744A9F" w:rsidP="008D5B71">
      <w:pPr>
        <w:pStyle w:val="Verzeichnis1"/>
        <w:rPr>
          <w:rFonts w:eastAsiaTheme="minorEastAsia"/>
          <w:noProof/>
          <w:lang w:eastAsia="de-DE"/>
        </w:rPr>
      </w:pPr>
      <w:hyperlink w:anchor="_Toc53479093" w:history="1">
        <w:r w:rsidR="0005302E" w:rsidRPr="008D5B71">
          <w:rPr>
            <w:rStyle w:val="Hyperlink"/>
            <w:rFonts w:eastAsia="Times New Roman" w:cs="Arial"/>
            <w:bCs/>
            <w:noProof/>
            <w:color w:val="auto"/>
            <w:kern w:val="32"/>
            <w:sz w:val="20"/>
            <w:szCs w:val="20"/>
          </w:rPr>
          <w:t>Anwendung und Übergangsbestimmungen</w:t>
        </w:r>
      </w:hyperlink>
    </w:p>
    <w:p w:rsidR="0005302E" w:rsidRPr="008D5B71" w:rsidRDefault="00744A9F" w:rsidP="008D5B71">
      <w:pPr>
        <w:pStyle w:val="Verzeichnis1"/>
        <w:rPr>
          <w:rFonts w:eastAsiaTheme="minorEastAsia" w:cs="Arial"/>
          <w:noProof/>
          <w:sz w:val="20"/>
          <w:szCs w:val="20"/>
          <w:lang w:eastAsia="de-DE"/>
        </w:rPr>
      </w:pPr>
      <w:hyperlink w:anchor="_Toc53479094" w:history="1">
        <w:r w:rsidR="0005302E" w:rsidRPr="008D5B71">
          <w:rPr>
            <w:rStyle w:val="Hyperlink"/>
            <w:rFonts w:eastAsia="Times New Roman" w:cs="Arial"/>
            <w:bCs/>
            <w:noProof/>
            <w:color w:val="auto"/>
            <w:kern w:val="32"/>
            <w:sz w:val="20"/>
            <w:szCs w:val="20"/>
          </w:rPr>
          <w:t>Artikel 3</w:t>
        </w:r>
      </w:hyperlink>
    </w:p>
    <w:p w:rsidR="0005302E" w:rsidRPr="008D5B71" w:rsidRDefault="00744A9F" w:rsidP="008D5B71">
      <w:pPr>
        <w:pStyle w:val="Verzeichnis1"/>
        <w:rPr>
          <w:rFonts w:eastAsiaTheme="minorEastAsia"/>
          <w:noProof/>
          <w:lang w:eastAsia="de-DE"/>
        </w:rPr>
      </w:pPr>
      <w:hyperlink w:anchor="_Toc53479095" w:history="1">
        <w:r w:rsidR="0005302E" w:rsidRPr="008D5B71">
          <w:rPr>
            <w:rStyle w:val="Hyperlink"/>
            <w:rFonts w:eastAsia="Times New Roman" w:cs="Arial"/>
            <w:bCs/>
            <w:noProof/>
            <w:color w:val="auto"/>
            <w:kern w:val="32"/>
            <w:sz w:val="20"/>
            <w:szCs w:val="20"/>
          </w:rPr>
          <w:t>Regelungen für den Teilstudiengang XX im fachwissenschaftlichen Kombinationsstudiengang</w:t>
        </w:r>
      </w:hyperlink>
    </w:p>
    <w:p w:rsidR="0005302E" w:rsidRPr="008D5B71" w:rsidRDefault="00744A9F" w:rsidP="008D5B71">
      <w:pPr>
        <w:pStyle w:val="Verzeichnis1"/>
        <w:rPr>
          <w:rFonts w:eastAsiaTheme="minorEastAsia" w:cs="Arial"/>
          <w:noProof/>
          <w:sz w:val="20"/>
          <w:szCs w:val="20"/>
          <w:lang w:eastAsia="de-DE"/>
        </w:rPr>
      </w:pPr>
      <w:hyperlink w:anchor="_Toc53479096" w:history="1">
        <w:r w:rsidR="0005302E" w:rsidRPr="008D5B71">
          <w:rPr>
            <w:rStyle w:val="Hyperlink"/>
            <w:rFonts w:eastAsia="Times New Roman" w:cs="Arial"/>
            <w:bCs/>
            <w:noProof/>
            <w:color w:val="auto"/>
            <w:kern w:val="32"/>
            <w:sz w:val="20"/>
            <w:szCs w:val="20"/>
          </w:rPr>
          <w:t>§ 1</w:t>
        </w:r>
      </w:hyperlink>
    </w:p>
    <w:p w:rsidR="0005302E" w:rsidRPr="008D5B71" w:rsidRDefault="00744A9F" w:rsidP="008D5B71">
      <w:pPr>
        <w:pStyle w:val="Verzeichnis1"/>
        <w:rPr>
          <w:rFonts w:eastAsiaTheme="minorEastAsia" w:cs="Arial"/>
          <w:noProof/>
          <w:sz w:val="20"/>
          <w:szCs w:val="20"/>
          <w:lang w:eastAsia="de-DE"/>
        </w:rPr>
      </w:pPr>
      <w:hyperlink w:anchor="_Toc53479097" w:history="1">
        <w:r w:rsidR="0005302E" w:rsidRPr="008D5B71">
          <w:rPr>
            <w:rStyle w:val="Hyperlink"/>
            <w:rFonts w:eastAsia="Times New Roman" w:cs="Arial"/>
            <w:bCs/>
            <w:noProof/>
            <w:color w:val="auto"/>
            <w:kern w:val="32"/>
            <w:sz w:val="20"/>
            <w:szCs w:val="20"/>
          </w:rPr>
          <w:t>Studienmodelle</w:t>
        </w:r>
      </w:hyperlink>
    </w:p>
    <w:p w:rsidR="0005302E" w:rsidRPr="008D5B71" w:rsidRDefault="00744A9F" w:rsidP="008D5B71">
      <w:pPr>
        <w:pStyle w:val="Verzeichnis1"/>
        <w:rPr>
          <w:rFonts w:eastAsiaTheme="minorEastAsia" w:cs="Arial"/>
          <w:noProof/>
          <w:sz w:val="20"/>
          <w:szCs w:val="20"/>
          <w:lang w:eastAsia="de-DE"/>
        </w:rPr>
      </w:pPr>
      <w:hyperlink w:anchor="_Toc53479098" w:history="1">
        <w:r w:rsidR="0005302E" w:rsidRPr="008D5B71">
          <w:rPr>
            <w:rStyle w:val="Hyperlink"/>
            <w:rFonts w:eastAsia="Times New Roman" w:cs="Arial"/>
            <w:bCs/>
            <w:noProof/>
            <w:color w:val="auto"/>
            <w:kern w:val="32"/>
            <w:sz w:val="20"/>
            <w:szCs w:val="20"/>
          </w:rPr>
          <w:t>§ 2</w:t>
        </w:r>
      </w:hyperlink>
    </w:p>
    <w:p w:rsidR="0005302E" w:rsidRPr="008D5B71" w:rsidRDefault="00744A9F" w:rsidP="008D5B71">
      <w:pPr>
        <w:pStyle w:val="Verzeichnis1"/>
        <w:rPr>
          <w:rFonts w:eastAsiaTheme="minorEastAsia" w:cs="Arial"/>
          <w:noProof/>
          <w:sz w:val="20"/>
          <w:szCs w:val="20"/>
          <w:lang w:eastAsia="de-DE"/>
        </w:rPr>
      </w:pPr>
      <w:hyperlink w:anchor="_Toc53479099" w:history="1">
        <w:r w:rsidR="0005302E" w:rsidRPr="008D5B71">
          <w:rPr>
            <w:rStyle w:val="Hyperlink"/>
            <w:rFonts w:eastAsia="Times New Roman" w:cs="Arial"/>
            <w:bCs/>
            <w:noProof/>
            <w:color w:val="auto"/>
            <w:kern w:val="32"/>
            <w:sz w:val="20"/>
            <w:szCs w:val="20"/>
          </w:rPr>
          <w:t>Ziele des Studiums</w:t>
        </w:r>
      </w:hyperlink>
    </w:p>
    <w:p w:rsidR="0005302E" w:rsidRPr="008D5B71" w:rsidRDefault="00744A9F" w:rsidP="008D5B71">
      <w:pPr>
        <w:pStyle w:val="Verzeichnis1"/>
        <w:rPr>
          <w:rFonts w:eastAsiaTheme="minorEastAsia" w:cs="Arial"/>
          <w:noProof/>
          <w:sz w:val="20"/>
          <w:szCs w:val="20"/>
          <w:lang w:eastAsia="de-DE"/>
        </w:rPr>
      </w:pPr>
      <w:hyperlink w:anchor="_Toc53479100" w:history="1">
        <w:r w:rsidR="0005302E" w:rsidRPr="008D5B71">
          <w:rPr>
            <w:rStyle w:val="Hyperlink"/>
            <w:rFonts w:eastAsia="Times New Roman" w:cs="Arial"/>
            <w:bCs/>
            <w:noProof/>
            <w:color w:val="auto"/>
            <w:kern w:val="32"/>
            <w:sz w:val="20"/>
            <w:szCs w:val="20"/>
          </w:rPr>
          <w:t>§ 3</w:t>
        </w:r>
      </w:hyperlink>
    </w:p>
    <w:p w:rsidR="0005302E" w:rsidRPr="008D5B71" w:rsidRDefault="00744A9F" w:rsidP="008D5B71">
      <w:pPr>
        <w:pStyle w:val="Verzeichnis1"/>
        <w:rPr>
          <w:rFonts w:eastAsiaTheme="minorEastAsia" w:cs="Arial"/>
          <w:noProof/>
          <w:sz w:val="20"/>
          <w:szCs w:val="20"/>
          <w:lang w:eastAsia="de-DE"/>
        </w:rPr>
      </w:pPr>
      <w:hyperlink w:anchor="_Toc53479101" w:history="1">
        <w:r w:rsidR="0005302E" w:rsidRPr="008D5B71">
          <w:rPr>
            <w:rStyle w:val="Hyperlink"/>
            <w:rFonts w:eastAsia="Times New Roman" w:cs="Arial"/>
            <w:bCs/>
            <w:noProof/>
            <w:color w:val="auto"/>
            <w:kern w:val="32"/>
            <w:sz w:val="20"/>
            <w:szCs w:val="20"/>
          </w:rPr>
          <w:t>Bachelorgrad</w:t>
        </w:r>
      </w:hyperlink>
    </w:p>
    <w:p w:rsidR="0005302E" w:rsidRPr="008D5B71" w:rsidRDefault="00744A9F" w:rsidP="008D5B71">
      <w:pPr>
        <w:pStyle w:val="Verzeichnis1"/>
        <w:rPr>
          <w:rFonts w:eastAsiaTheme="minorEastAsia" w:cs="Arial"/>
          <w:noProof/>
          <w:sz w:val="20"/>
          <w:szCs w:val="20"/>
          <w:lang w:eastAsia="de-DE"/>
        </w:rPr>
      </w:pPr>
      <w:hyperlink w:anchor="_Toc53479102" w:history="1">
        <w:r w:rsidR="0005302E" w:rsidRPr="008D5B71">
          <w:rPr>
            <w:rStyle w:val="Hyperlink"/>
            <w:rFonts w:eastAsia="Times New Roman" w:cs="Arial"/>
            <w:bCs/>
            <w:noProof/>
            <w:color w:val="auto"/>
            <w:kern w:val="32"/>
            <w:sz w:val="20"/>
            <w:szCs w:val="20"/>
          </w:rPr>
          <w:t>§ 4</w:t>
        </w:r>
      </w:hyperlink>
    </w:p>
    <w:p w:rsidR="008D5B71" w:rsidRPr="008D5B71" w:rsidRDefault="00744A9F" w:rsidP="008D5B71">
      <w:pPr>
        <w:pStyle w:val="Verzeichnis1"/>
        <w:rPr>
          <w:rStyle w:val="Hyperlink"/>
          <w:rFonts w:eastAsia="Times New Roman" w:cs="Arial"/>
          <w:bCs/>
          <w:noProof/>
          <w:color w:val="auto"/>
          <w:kern w:val="32"/>
          <w:sz w:val="20"/>
          <w:szCs w:val="20"/>
        </w:rPr>
      </w:pPr>
      <w:hyperlink w:anchor="_Toc53479103" w:history="1">
        <w:r w:rsidR="0005302E" w:rsidRPr="008D5B71">
          <w:rPr>
            <w:rStyle w:val="Hyperlink"/>
            <w:rFonts w:eastAsia="Times New Roman" w:cs="Arial"/>
            <w:bCs/>
            <w:noProof/>
            <w:color w:val="auto"/>
            <w:kern w:val="32"/>
            <w:sz w:val="20"/>
            <w:szCs w:val="20"/>
          </w:rPr>
          <w:t>Besondere Zugangsvoraussetzungen</w:t>
        </w:r>
      </w:hyperlink>
    </w:p>
    <w:p w:rsidR="008D5B71" w:rsidRPr="008D5B71" w:rsidRDefault="008D5B71">
      <w:pPr>
        <w:spacing w:line="259" w:lineRule="auto"/>
        <w:rPr>
          <w:rStyle w:val="Hyperlink"/>
          <w:rFonts w:ascii="Arial" w:eastAsia="Times New Roman" w:hAnsi="Arial" w:cs="Arial"/>
          <w:bCs/>
          <w:noProof/>
          <w:color w:val="auto"/>
          <w:kern w:val="32"/>
          <w:sz w:val="20"/>
          <w:szCs w:val="20"/>
        </w:rPr>
      </w:pPr>
      <w:r w:rsidRPr="008D5B71">
        <w:rPr>
          <w:rStyle w:val="Hyperlink"/>
          <w:rFonts w:eastAsia="Times New Roman" w:cs="Arial"/>
          <w:bCs/>
          <w:noProof/>
          <w:color w:val="auto"/>
          <w:kern w:val="32"/>
          <w:sz w:val="20"/>
          <w:szCs w:val="20"/>
        </w:rPr>
        <w:br w:type="page"/>
      </w:r>
    </w:p>
    <w:p w:rsidR="0005302E" w:rsidRPr="008D5B71" w:rsidRDefault="00744A9F" w:rsidP="008D5B71">
      <w:pPr>
        <w:pStyle w:val="Verzeichnis1"/>
        <w:rPr>
          <w:rFonts w:eastAsiaTheme="minorEastAsia" w:cs="Arial"/>
          <w:noProof/>
          <w:sz w:val="20"/>
          <w:szCs w:val="20"/>
          <w:lang w:eastAsia="de-DE"/>
        </w:rPr>
      </w:pPr>
      <w:hyperlink w:anchor="_Toc53479104" w:history="1">
        <w:r w:rsidR="0005302E" w:rsidRPr="008D5B71">
          <w:rPr>
            <w:rStyle w:val="Hyperlink"/>
            <w:rFonts w:eastAsia="Times New Roman" w:cs="Arial"/>
            <w:bCs/>
            <w:noProof/>
            <w:color w:val="auto"/>
            <w:kern w:val="32"/>
            <w:sz w:val="20"/>
            <w:szCs w:val="20"/>
          </w:rPr>
          <w:t>§ 5</w:t>
        </w:r>
      </w:hyperlink>
    </w:p>
    <w:p w:rsidR="0005302E" w:rsidRPr="008D5B71" w:rsidRDefault="00744A9F" w:rsidP="008D5B71">
      <w:pPr>
        <w:pStyle w:val="Verzeichnis1"/>
        <w:rPr>
          <w:rFonts w:eastAsiaTheme="minorEastAsia"/>
          <w:noProof/>
          <w:lang w:eastAsia="de-DE"/>
        </w:rPr>
      </w:pPr>
      <w:hyperlink w:anchor="_Toc53479105" w:history="1">
        <w:r w:rsidR="0005302E" w:rsidRPr="008D5B71">
          <w:rPr>
            <w:rStyle w:val="Hyperlink"/>
            <w:rFonts w:eastAsia="Times New Roman" w:cs="Arial"/>
            <w:bCs/>
            <w:noProof/>
            <w:color w:val="auto"/>
            <w:kern w:val="32"/>
            <w:sz w:val="20"/>
            <w:szCs w:val="20"/>
          </w:rPr>
          <w:t>Auslandsaufenthalte und Praktika</w:t>
        </w:r>
      </w:hyperlink>
    </w:p>
    <w:p w:rsidR="0005302E" w:rsidRPr="008D5B71" w:rsidRDefault="00744A9F" w:rsidP="008D5B71">
      <w:pPr>
        <w:pStyle w:val="Verzeichnis1"/>
        <w:rPr>
          <w:rFonts w:eastAsiaTheme="minorEastAsia" w:cs="Arial"/>
          <w:noProof/>
          <w:sz w:val="20"/>
          <w:szCs w:val="20"/>
          <w:lang w:eastAsia="de-DE"/>
        </w:rPr>
      </w:pPr>
      <w:hyperlink w:anchor="_Toc53479106" w:history="1">
        <w:r w:rsidR="0005302E" w:rsidRPr="008D5B71">
          <w:rPr>
            <w:rStyle w:val="Hyperlink"/>
            <w:rFonts w:eastAsia="Times New Roman" w:cs="Arial"/>
            <w:bCs/>
            <w:noProof/>
            <w:color w:val="auto"/>
            <w:kern w:val="32"/>
            <w:sz w:val="20"/>
            <w:szCs w:val="20"/>
          </w:rPr>
          <w:t>§ 6</w:t>
        </w:r>
      </w:hyperlink>
    </w:p>
    <w:p w:rsidR="0005302E" w:rsidRPr="008D5B71" w:rsidRDefault="00744A9F" w:rsidP="008D5B71">
      <w:pPr>
        <w:pStyle w:val="Verzeichnis1"/>
        <w:rPr>
          <w:rFonts w:eastAsiaTheme="minorEastAsia" w:cs="Arial"/>
          <w:noProof/>
          <w:sz w:val="20"/>
          <w:szCs w:val="20"/>
          <w:lang w:eastAsia="de-DE"/>
        </w:rPr>
      </w:pPr>
      <w:hyperlink w:anchor="_Toc53479107" w:history="1">
        <w:r w:rsidR="0005302E" w:rsidRPr="008D5B71">
          <w:rPr>
            <w:rStyle w:val="Hyperlink"/>
            <w:rFonts w:eastAsia="Times New Roman" w:cs="Arial"/>
            <w:bCs/>
            <w:noProof/>
            <w:color w:val="auto"/>
            <w:kern w:val="32"/>
            <w:sz w:val="20"/>
            <w:szCs w:val="20"/>
          </w:rPr>
          <w:t>Prüfungsausschuss</w:t>
        </w:r>
      </w:hyperlink>
    </w:p>
    <w:p w:rsidR="0005302E" w:rsidRPr="008D5B71" w:rsidRDefault="00744A9F" w:rsidP="008D5B71">
      <w:pPr>
        <w:pStyle w:val="Verzeichnis1"/>
        <w:rPr>
          <w:rFonts w:eastAsiaTheme="minorEastAsia" w:cs="Arial"/>
          <w:noProof/>
          <w:sz w:val="20"/>
          <w:szCs w:val="20"/>
          <w:lang w:eastAsia="de-DE"/>
        </w:rPr>
      </w:pPr>
      <w:hyperlink w:anchor="_Toc53479108" w:history="1">
        <w:r w:rsidR="0005302E" w:rsidRPr="008D5B71">
          <w:rPr>
            <w:rStyle w:val="Hyperlink"/>
            <w:rFonts w:eastAsia="Times New Roman" w:cs="Arial"/>
            <w:bCs/>
            <w:noProof/>
            <w:color w:val="auto"/>
            <w:kern w:val="32"/>
            <w:sz w:val="20"/>
            <w:szCs w:val="20"/>
          </w:rPr>
          <w:t>§ 7</w:t>
        </w:r>
      </w:hyperlink>
    </w:p>
    <w:p w:rsidR="0005302E" w:rsidRPr="008D5B71" w:rsidRDefault="00744A9F" w:rsidP="008D5B71">
      <w:pPr>
        <w:pStyle w:val="Verzeichnis1"/>
        <w:rPr>
          <w:rFonts w:eastAsiaTheme="minorEastAsia"/>
          <w:noProof/>
          <w:lang w:eastAsia="de-DE"/>
        </w:rPr>
      </w:pPr>
      <w:hyperlink w:anchor="_Toc53479109" w:history="1">
        <w:r w:rsidR="0005302E" w:rsidRPr="008D5B71">
          <w:rPr>
            <w:rStyle w:val="Hyperlink"/>
            <w:rFonts w:eastAsia="Times New Roman" w:cs="Arial"/>
            <w:bCs/>
            <w:noProof/>
            <w:color w:val="auto"/>
            <w:kern w:val="32"/>
            <w:sz w:val="20"/>
            <w:szCs w:val="20"/>
          </w:rPr>
          <w:t>Prüferinnen und Prüfer, Beisitzerinnen und Beisitzer</w:t>
        </w:r>
      </w:hyperlink>
    </w:p>
    <w:p w:rsidR="0005302E" w:rsidRPr="008D5B71" w:rsidRDefault="00744A9F" w:rsidP="008D5B71">
      <w:pPr>
        <w:pStyle w:val="Verzeichnis1"/>
        <w:rPr>
          <w:rFonts w:eastAsiaTheme="minorEastAsia" w:cs="Arial"/>
          <w:noProof/>
          <w:sz w:val="20"/>
          <w:szCs w:val="20"/>
          <w:lang w:eastAsia="de-DE"/>
        </w:rPr>
      </w:pPr>
      <w:hyperlink w:anchor="_Toc53479110" w:history="1">
        <w:r w:rsidR="0005302E" w:rsidRPr="008D5B71">
          <w:rPr>
            <w:rStyle w:val="Hyperlink"/>
            <w:rFonts w:eastAsia="Times New Roman" w:cs="Arial"/>
            <w:bCs/>
            <w:noProof/>
            <w:color w:val="auto"/>
            <w:kern w:val="32"/>
            <w:sz w:val="20"/>
            <w:szCs w:val="20"/>
          </w:rPr>
          <w:t>§ 8</w:t>
        </w:r>
      </w:hyperlink>
    </w:p>
    <w:p w:rsidR="0005302E" w:rsidRPr="008D5B71" w:rsidRDefault="00744A9F" w:rsidP="008D5B71">
      <w:pPr>
        <w:pStyle w:val="Verzeichnis1"/>
        <w:rPr>
          <w:rFonts w:eastAsiaTheme="minorEastAsia"/>
          <w:noProof/>
          <w:lang w:eastAsia="de-DE"/>
        </w:rPr>
      </w:pPr>
      <w:hyperlink w:anchor="_Toc53479111" w:history="1">
        <w:r w:rsidR="0005302E" w:rsidRPr="008D5B71">
          <w:rPr>
            <w:rStyle w:val="Hyperlink"/>
            <w:rFonts w:eastAsia="Times New Roman" w:cs="Arial"/>
            <w:bCs/>
            <w:noProof/>
            <w:color w:val="auto"/>
            <w:kern w:val="32"/>
            <w:sz w:val="20"/>
            <w:szCs w:val="20"/>
          </w:rPr>
          <w:t>Studienumfang und Aufbau des Studiums</w:t>
        </w:r>
      </w:hyperlink>
    </w:p>
    <w:p w:rsidR="0005302E" w:rsidRPr="008D5B71" w:rsidRDefault="00744A9F" w:rsidP="008D5B71">
      <w:pPr>
        <w:pStyle w:val="Verzeichnis1"/>
        <w:rPr>
          <w:rFonts w:eastAsiaTheme="minorEastAsia" w:cs="Arial"/>
          <w:noProof/>
          <w:sz w:val="20"/>
          <w:szCs w:val="20"/>
          <w:lang w:eastAsia="de-DE"/>
        </w:rPr>
      </w:pPr>
      <w:hyperlink w:anchor="_Toc53479112" w:history="1">
        <w:r w:rsidR="0005302E" w:rsidRPr="008D5B71">
          <w:rPr>
            <w:rStyle w:val="Hyperlink"/>
            <w:rFonts w:eastAsia="Times New Roman" w:cs="Arial"/>
            <w:bCs/>
            <w:noProof/>
            <w:color w:val="auto"/>
            <w:kern w:val="32"/>
            <w:sz w:val="20"/>
            <w:szCs w:val="20"/>
          </w:rPr>
          <w:t>§ 9</w:t>
        </w:r>
      </w:hyperlink>
    </w:p>
    <w:p w:rsidR="0005302E" w:rsidRPr="008D5B71" w:rsidRDefault="00744A9F" w:rsidP="008D5B71">
      <w:pPr>
        <w:pStyle w:val="Verzeichnis1"/>
        <w:rPr>
          <w:rFonts w:eastAsiaTheme="minorEastAsia"/>
          <w:noProof/>
          <w:lang w:eastAsia="de-DE"/>
        </w:rPr>
      </w:pPr>
      <w:hyperlink w:anchor="_Toc53479113" w:history="1">
        <w:r w:rsidR="0005302E" w:rsidRPr="008D5B71">
          <w:rPr>
            <w:rStyle w:val="Hyperlink"/>
            <w:rFonts w:eastAsia="Times New Roman" w:cs="Arial"/>
            <w:bCs/>
            <w:noProof/>
            <w:color w:val="auto"/>
            <w:kern w:val="32"/>
            <w:sz w:val="20"/>
            <w:szCs w:val="20"/>
          </w:rPr>
          <w:t>Studien- und Prüfungsleistungen</w:t>
        </w:r>
      </w:hyperlink>
    </w:p>
    <w:p w:rsidR="0005302E" w:rsidRPr="008D5B71" w:rsidRDefault="00744A9F" w:rsidP="008D5B71">
      <w:pPr>
        <w:pStyle w:val="Verzeichnis1"/>
        <w:rPr>
          <w:rFonts w:eastAsiaTheme="minorEastAsia" w:cs="Arial"/>
          <w:noProof/>
          <w:sz w:val="20"/>
          <w:szCs w:val="20"/>
          <w:lang w:eastAsia="de-DE"/>
        </w:rPr>
      </w:pPr>
      <w:hyperlink w:anchor="_Toc53479114" w:history="1">
        <w:r w:rsidR="0005302E" w:rsidRPr="008D5B71">
          <w:rPr>
            <w:rStyle w:val="Hyperlink"/>
            <w:rFonts w:eastAsia="Times New Roman" w:cs="Arial"/>
            <w:bCs/>
            <w:noProof/>
            <w:color w:val="auto"/>
            <w:kern w:val="32"/>
            <w:sz w:val="20"/>
            <w:szCs w:val="20"/>
          </w:rPr>
          <w:t>§ 10</w:t>
        </w:r>
      </w:hyperlink>
    </w:p>
    <w:p w:rsidR="0005302E" w:rsidRPr="008D5B71" w:rsidRDefault="00744A9F" w:rsidP="008D5B71">
      <w:pPr>
        <w:pStyle w:val="Verzeichnis1"/>
        <w:rPr>
          <w:rFonts w:eastAsiaTheme="minorEastAsia"/>
          <w:noProof/>
          <w:lang w:eastAsia="de-DE"/>
        </w:rPr>
      </w:pPr>
      <w:hyperlink w:anchor="_Toc53479115" w:history="1">
        <w:r w:rsidR="0005302E" w:rsidRPr="008D5B71">
          <w:rPr>
            <w:rStyle w:val="Hyperlink"/>
            <w:rFonts w:eastAsia="Times New Roman" w:cs="Arial"/>
            <w:bCs/>
            <w:noProof/>
            <w:color w:val="auto"/>
            <w:kern w:val="32"/>
            <w:sz w:val="20"/>
            <w:szCs w:val="20"/>
          </w:rPr>
          <w:t>Wiederholung von Prüfungsleistungen</w:t>
        </w:r>
      </w:hyperlink>
    </w:p>
    <w:p w:rsidR="0005302E" w:rsidRPr="008D5B71" w:rsidRDefault="00744A9F" w:rsidP="008D5B71">
      <w:pPr>
        <w:pStyle w:val="Verzeichnis1"/>
        <w:rPr>
          <w:rFonts w:eastAsiaTheme="minorEastAsia" w:cs="Arial"/>
          <w:noProof/>
          <w:sz w:val="20"/>
          <w:szCs w:val="20"/>
          <w:lang w:eastAsia="de-DE"/>
        </w:rPr>
      </w:pPr>
      <w:hyperlink w:anchor="_Toc53479116" w:history="1">
        <w:r w:rsidR="0005302E" w:rsidRPr="008D5B71">
          <w:rPr>
            <w:rStyle w:val="Hyperlink"/>
            <w:rFonts w:eastAsia="Times New Roman" w:cs="Arial"/>
            <w:bCs/>
            <w:noProof/>
            <w:color w:val="auto"/>
            <w:kern w:val="32"/>
            <w:sz w:val="20"/>
            <w:szCs w:val="20"/>
          </w:rPr>
          <w:t>§ 11</w:t>
        </w:r>
      </w:hyperlink>
    </w:p>
    <w:p w:rsidR="0005302E" w:rsidRPr="008D5B71" w:rsidRDefault="00744A9F" w:rsidP="008D5B71">
      <w:pPr>
        <w:pStyle w:val="Verzeichnis1"/>
        <w:rPr>
          <w:rFonts w:eastAsiaTheme="minorEastAsia" w:cs="Arial"/>
          <w:noProof/>
          <w:sz w:val="20"/>
          <w:szCs w:val="20"/>
          <w:lang w:eastAsia="de-DE"/>
        </w:rPr>
      </w:pPr>
      <w:hyperlink w:anchor="_Toc53479117" w:history="1">
        <w:r w:rsidR="0005302E" w:rsidRPr="008D5B71">
          <w:rPr>
            <w:rStyle w:val="Hyperlink"/>
            <w:rFonts w:eastAsia="Times New Roman" w:cs="Arial"/>
            <w:bCs/>
            <w:noProof/>
            <w:color w:val="auto"/>
            <w:kern w:val="32"/>
            <w:sz w:val="20"/>
            <w:szCs w:val="20"/>
          </w:rPr>
          <w:t>Bachelorarbeit</w:t>
        </w:r>
      </w:hyperlink>
    </w:p>
    <w:p w:rsidR="0005302E" w:rsidRPr="008D5B71" w:rsidRDefault="00744A9F" w:rsidP="008D5B71">
      <w:pPr>
        <w:pStyle w:val="Verzeichnis1"/>
        <w:rPr>
          <w:rFonts w:eastAsiaTheme="minorEastAsia" w:cs="Arial"/>
          <w:noProof/>
          <w:sz w:val="20"/>
          <w:szCs w:val="20"/>
          <w:lang w:eastAsia="de-DE"/>
        </w:rPr>
      </w:pPr>
      <w:hyperlink w:anchor="_Toc53479118" w:history="1">
        <w:r w:rsidR="0005302E" w:rsidRPr="008D5B71">
          <w:rPr>
            <w:rStyle w:val="Hyperlink"/>
            <w:rFonts w:eastAsia="Times New Roman" w:cs="Arial"/>
            <w:bCs/>
            <w:noProof/>
            <w:color w:val="auto"/>
            <w:kern w:val="32"/>
            <w:sz w:val="20"/>
            <w:szCs w:val="20"/>
          </w:rPr>
          <w:t>§ 12</w:t>
        </w:r>
      </w:hyperlink>
    </w:p>
    <w:p w:rsidR="0005302E" w:rsidRPr="008D5B71" w:rsidRDefault="00744A9F" w:rsidP="008D5B71">
      <w:pPr>
        <w:pStyle w:val="Verzeichnis1"/>
        <w:rPr>
          <w:rFonts w:eastAsiaTheme="minorEastAsia" w:cs="Arial"/>
          <w:noProof/>
          <w:sz w:val="20"/>
          <w:szCs w:val="20"/>
          <w:lang w:eastAsia="de-DE"/>
        </w:rPr>
      </w:pPr>
      <w:hyperlink w:anchor="_Toc53479119" w:history="1">
        <w:r w:rsidR="0005302E" w:rsidRPr="008D5B71">
          <w:rPr>
            <w:rStyle w:val="Hyperlink"/>
            <w:rFonts w:eastAsia="Times New Roman" w:cs="Arial"/>
            <w:bCs/>
            <w:noProof/>
            <w:color w:val="auto"/>
            <w:kern w:val="32"/>
            <w:sz w:val="20"/>
            <w:szCs w:val="20"/>
          </w:rPr>
          <w:t>Bewertung, Bildung der Noten</w:t>
        </w:r>
      </w:hyperlink>
    </w:p>
    <w:p w:rsidR="0005302E" w:rsidRPr="008D5B71" w:rsidRDefault="00744A9F" w:rsidP="008D5B71">
      <w:pPr>
        <w:pStyle w:val="Verzeichnis1"/>
        <w:rPr>
          <w:rFonts w:eastAsiaTheme="minorEastAsia" w:cs="Arial"/>
          <w:noProof/>
          <w:sz w:val="20"/>
          <w:szCs w:val="20"/>
          <w:lang w:eastAsia="de-DE"/>
        </w:rPr>
      </w:pPr>
      <w:hyperlink w:anchor="_Toc53479120" w:history="1">
        <w:r w:rsidR="0005302E" w:rsidRPr="008D5B71">
          <w:rPr>
            <w:rStyle w:val="Hyperlink"/>
            <w:rFonts w:eastAsia="Times New Roman" w:cs="Arial"/>
            <w:bCs/>
            <w:noProof/>
            <w:color w:val="auto"/>
            <w:kern w:val="32"/>
            <w:sz w:val="20"/>
            <w:szCs w:val="20"/>
          </w:rPr>
          <w:t>§ 13</w:t>
        </w:r>
      </w:hyperlink>
    </w:p>
    <w:p w:rsidR="0005302E" w:rsidRPr="008D5B71" w:rsidRDefault="00744A9F" w:rsidP="008D5B71">
      <w:pPr>
        <w:pStyle w:val="Verzeichnis1"/>
        <w:rPr>
          <w:rFonts w:eastAsiaTheme="minorEastAsia"/>
          <w:noProof/>
          <w:lang w:eastAsia="de-DE"/>
        </w:rPr>
      </w:pPr>
      <w:hyperlink w:anchor="_Toc53479121" w:history="1">
        <w:r w:rsidR="0005302E" w:rsidRPr="008D5B71">
          <w:rPr>
            <w:rStyle w:val="Hyperlink"/>
            <w:rFonts w:eastAsia="Times New Roman" w:cs="Arial"/>
            <w:bCs/>
            <w:noProof/>
            <w:color w:val="auto"/>
            <w:kern w:val="32"/>
            <w:sz w:val="20"/>
            <w:szCs w:val="20"/>
          </w:rPr>
          <w:t>Anwendung und Übergangsbestimmungen</w:t>
        </w:r>
      </w:hyperlink>
    </w:p>
    <w:p w:rsidR="0005302E" w:rsidRPr="008D5B71" w:rsidRDefault="00744A9F" w:rsidP="008D5B71">
      <w:pPr>
        <w:pStyle w:val="Verzeichnis1"/>
        <w:rPr>
          <w:rFonts w:eastAsiaTheme="minorEastAsia" w:cs="Arial"/>
          <w:noProof/>
          <w:sz w:val="20"/>
          <w:szCs w:val="20"/>
          <w:lang w:eastAsia="de-DE"/>
        </w:rPr>
      </w:pPr>
      <w:hyperlink w:anchor="_Toc53479122" w:history="1">
        <w:r w:rsidR="0005302E" w:rsidRPr="008D5B71">
          <w:rPr>
            <w:rStyle w:val="Hyperlink"/>
            <w:rFonts w:eastAsia="Times New Roman" w:cs="Arial"/>
            <w:bCs/>
            <w:noProof/>
            <w:color w:val="auto"/>
            <w:kern w:val="32"/>
            <w:sz w:val="20"/>
            <w:szCs w:val="20"/>
          </w:rPr>
          <w:t>Artikel 4</w:t>
        </w:r>
      </w:hyperlink>
    </w:p>
    <w:p w:rsidR="0005302E" w:rsidRPr="008D5B71" w:rsidRDefault="00744A9F" w:rsidP="008D5B71">
      <w:pPr>
        <w:pStyle w:val="Verzeichnis1"/>
        <w:rPr>
          <w:rFonts w:eastAsiaTheme="minorEastAsia"/>
          <w:noProof/>
          <w:lang w:eastAsia="de-DE"/>
        </w:rPr>
      </w:pPr>
      <w:hyperlink w:anchor="_Toc53479123" w:history="1">
        <w:r w:rsidR="0005302E" w:rsidRPr="008D5B71">
          <w:rPr>
            <w:rStyle w:val="Hyperlink"/>
            <w:rFonts w:eastAsia="Times New Roman" w:cs="Arial"/>
            <w:bCs/>
            <w:noProof/>
            <w:color w:val="auto"/>
            <w:kern w:val="32"/>
            <w:sz w:val="20"/>
            <w:szCs w:val="20"/>
          </w:rPr>
          <w:t>Regelungen für den Teilstudiengang XX im Lehramt</w:t>
        </w:r>
      </w:hyperlink>
    </w:p>
    <w:p w:rsidR="0005302E" w:rsidRPr="008D5B71" w:rsidRDefault="00744A9F" w:rsidP="008D5B71">
      <w:pPr>
        <w:pStyle w:val="Verzeichnis1"/>
        <w:rPr>
          <w:rFonts w:eastAsiaTheme="minorEastAsia" w:cs="Arial"/>
          <w:noProof/>
          <w:sz w:val="20"/>
          <w:szCs w:val="20"/>
          <w:lang w:eastAsia="de-DE"/>
        </w:rPr>
      </w:pPr>
      <w:hyperlink w:anchor="_Toc53479124" w:history="1">
        <w:r w:rsidR="0005302E" w:rsidRPr="008D5B71">
          <w:rPr>
            <w:rStyle w:val="Hyperlink"/>
            <w:rFonts w:eastAsia="Times New Roman" w:cs="Arial"/>
            <w:bCs/>
            <w:noProof/>
            <w:color w:val="auto"/>
            <w:kern w:val="32"/>
            <w:sz w:val="20"/>
            <w:szCs w:val="20"/>
          </w:rPr>
          <w:t>§ 1</w:t>
        </w:r>
      </w:hyperlink>
    </w:p>
    <w:p w:rsidR="0005302E" w:rsidRPr="008D5B71" w:rsidRDefault="00744A9F" w:rsidP="008D5B71">
      <w:pPr>
        <w:pStyle w:val="Verzeichnis1"/>
        <w:rPr>
          <w:rFonts w:eastAsiaTheme="minorEastAsia" w:cs="Arial"/>
          <w:noProof/>
          <w:sz w:val="20"/>
          <w:szCs w:val="20"/>
          <w:lang w:eastAsia="de-DE"/>
        </w:rPr>
      </w:pPr>
      <w:hyperlink w:anchor="_Toc53479125" w:history="1">
        <w:r w:rsidR="0005302E" w:rsidRPr="008D5B71">
          <w:rPr>
            <w:rStyle w:val="Hyperlink"/>
            <w:rFonts w:eastAsia="Times New Roman" w:cs="Arial"/>
            <w:bCs/>
            <w:noProof/>
            <w:color w:val="auto"/>
            <w:kern w:val="32"/>
            <w:sz w:val="20"/>
            <w:szCs w:val="20"/>
          </w:rPr>
          <w:t>Studienmodelle</w:t>
        </w:r>
      </w:hyperlink>
    </w:p>
    <w:p w:rsidR="0005302E" w:rsidRPr="008D5B71" w:rsidRDefault="00744A9F" w:rsidP="008D5B71">
      <w:pPr>
        <w:pStyle w:val="Verzeichnis1"/>
        <w:rPr>
          <w:rFonts w:eastAsiaTheme="minorEastAsia" w:cs="Arial"/>
          <w:noProof/>
          <w:sz w:val="20"/>
          <w:szCs w:val="20"/>
          <w:lang w:eastAsia="de-DE"/>
        </w:rPr>
      </w:pPr>
      <w:hyperlink w:anchor="_Toc53479126" w:history="1">
        <w:r w:rsidR="0005302E" w:rsidRPr="008D5B71">
          <w:rPr>
            <w:rStyle w:val="Hyperlink"/>
            <w:rFonts w:eastAsia="Times New Roman" w:cs="Arial"/>
            <w:bCs/>
            <w:noProof/>
            <w:color w:val="auto"/>
            <w:kern w:val="32"/>
            <w:sz w:val="20"/>
            <w:szCs w:val="20"/>
          </w:rPr>
          <w:t>§ 2</w:t>
        </w:r>
      </w:hyperlink>
    </w:p>
    <w:p w:rsidR="0005302E" w:rsidRPr="008D5B71" w:rsidRDefault="00744A9F" w:rsidP="008D5B71">
      <w:pPr>
        <w:pStyle w:val="Verzeichnis1"/>
        <w:rPr>
          <w:rFonts w:eastAsiaTheme="minorEastAsia" w:cs="Arial"/>
          <w:noProof/>
          <w:sz w:val="20"/>
          <w:szCs w:val="20"/>
          <w:lang w:eastAsia="de-DE"/>
        </w:rPr>
      </w:pPr>
      <w:hyperlink w:anchor="_Toc53479127" w:history="1">
        <w:r w:rsidR="0005302E" w:rsidRPr="008D5B71">
          <w:rPr>
            <w:rStyle w:val="Hyperlink"/>
            <w:rFonts w:eastAsia="Times New Roman" w:cs="Arial"/>
            <w:bCs/>
            <w:noProof/>
            <w:color w:val="auto"/>
            <w:kern w:val="32"/>
            <w:sz w:val="20"/>
            <w:szCs w:val="20"/>
          </w:rPr>
          <w:t>Ziele des Studiums</w:t>
        </w:r>
      </w:hyperlink>
    </w:p>
    <w:p w:rsidR="0005302E" w:rsidRPr="008D5B71" w:rsidRDefault="00744A9F" w:rsidP="008D5B71">
      <w:pPr>
        <w:pStyle w:val="Verzeichnis1"/>
        <w:rPr>
          <w:rFonts w:eastAsiaTheme="minorEastAsia" w:cs="Arial"/>
          <w:noProof/>
          <w:sz w:val="20"/>
          <w:szCs w:val="20"/>
          <w:lang w:eastAsia="de-DE"/>
        </w:rPr>
      </w:pPr>
      <w:hyperlink w:anchor="_Toc53479128" w:history="1">
        <w:r w:rsidR="0005302E" w:rsidRPr="008D5B71">
          <w:rPr>
            <w:rStyle w:val="Hyperlink"/>
            <w:rFonts w:eastAsia="Times New Roman" w:cs="Arial"/>
            <w:bCs/>
            <w:noProof/>
            <w:color w:val="auto"/>
            <w:kern w:val="32"/>
            <w:sz w:val="20"/>
            <w:szCs w:val="20"/>
          </w:rPr>
          <w:t>§ 3</w:t>
        </w:r>
      </w:hyperlink>
    </w:p>
    <w:p w:rsidR="0005302E" w:rsidRPr="008D5B71" w:rsidRDefault="00744A9F" w:rsidP="008D5B71">
      <w:pPr>
        <w:pStyle w:val="Verzeichnis1"/>
        <w:rPr>
          <w:rFonts w:eastAsiaTheme="minorEastAsia" w:cs="Arial"/>
          <w:noProof/>
          <w:sz w:val="20"/>
          <w:szCs w:val="20"/>
          <w:lang w:eastAsia="de-DE"/>
        </w:rPr>
      </w:pPr>
      <w:hyperlink w:anchor="_Toc53479129" w:history="1">
        <w:r w:rsidR="0005302E" w:rsidRPr="008D5B71">
          <w:rPr>
            <w:rStyle w:val="Hyperlink"/>
            <w:rFonts w:eastAsia="Times New Roman" w:cs="Arial"/>
            <w:bCs/>
            <w:noProof/>
            <w:color w:val="auto"/>
            <w:kern w:val="32"/>
            <w:sz w:val="20"/>
            <w:szCs w:val="20"/>
          </w:rPr>
          <w:t>Bachelorgrad</w:t>
        </w:r>
      </w:hyperlink>
    </w:p>
    <w:p w:rsidR="0005302E" w:rsidRPr="008D5B71" w:rsidRDefault="00744A9F" w:rsidP="008D5B71">
      <w:pPr>
        <w:pStyle w:val="Verzeichnis1"/>
        <w:rPr>
          <w:rFonts w:eastAsiaTheme="minorEastAsia" w:cs="Arial"/>
          <w:noProof/>
          <w:sz w:val="20"/>
          <w:szCs w:val="20"/>
          <w:lang w:eastAsia="de-DE"/>
        </w:rPr>
      </w:pPr>
      <w:hyperlink w:anchor="_Toc53479130" w:history="1">
        <w:r w:rsidR="0005302E" w:rsidRPr="008D5B71">
          <w:rPr>
            <w:rStyle w:val="Hyperlink"/>
            <w:rFonts w:eastAsia="Times New Roman" w:cs="Arial"/>
            <w:bCs/>
            <w:noProof/>
            <w:color w:val="auto"/>
            <w:kern w:val="32"/>
            <w:sz w:val="20"/>
            <w:szCs w:val="20"/>
          </w:rPr>
          <w:t>§ 4</w:t>
        </w:r>
      </w:hyperlink>
    </w:p>
    <w:p w:rsidR="0005302E" w:rsidRPr="008D5B71" w:rsidRDefault="00744A9F" w:rsidP="008D5B71">
      <w:pPr>
        <w:pStyle w:val="Verzeichnis1"/>
        <w:rPr>
          <w:rFonts w:eastAsiaTheme="minorEastAsia"/>
          <w:noProof/>
          <w:lang w:eastAsia="de-DE"/>
        </w:rPr>
      </w:pPr>
      <w:hyperlink w:anchor="_Toc53479131" w:history="1">
        <w:r w:rsidR="0005302E" w:rsidRPr="008D5B71">
          <w:rPr>
            <w:rStyle w:val="Hyperlink"/>
            <w:rFonts w:eastAsia="Times New Roman" w:cs="Arial"/>
            <w:bCs/>
            <w:noProof/>
            <w:color w:val="auto"/>
            <w:kern w:val="32"/>
            <w:sz w:val="20"/>
            <w:szCs w:val="20"/>
          </w:rPr>
          <w:t>Besondere Zugangsvoraussetzungen</w:t>
        </w:r>
      </w:hyperlink>
    </w:p>
    <w:p w:rsidR="0005302E" w:rsidRPr="008D5B71" w:rsidRDefault="00744A9F" w:rsidP="008D5B71">
      <w:pPr>
        <w:pStyle w:val="Verzeichnis1"/>
        <w:rPr>
          <w:rFonts w:eastAsiaTheme="minorEastAsia" w:cs="Arial"/>
          <w:noProof/>
          <w:sz w:val="20"/>
          <w:szCs w:val="20"/>
          <w:lang w:eastAsia="de-DE"/>
        </w:rPr>
      </w:pPr>
      <w:hyperlink w:anchor="_Toc53479132" w:history="1">
        <w:r w:rsidR="0005302E" w:rsidRPr="008D5B71">
          <w:rPr>
            <w:rStyle w:val="Hyperlink"/>
            <w:rFonts w:eastAsia="Times New Roman" w:cs="Arial"/>
            <w:bCs/>
            <w:noProof/>
            <w:color w:val="auto"/>
            <w:kern w:val="32"/>
            <w:sz w:val="20"/>
            <w:szCs w:val="20"/>
          </w:rPr>
          <w:t>§ 5</w:t>
        </w:r>
      </w:hyperlink>
    </w:p>
    <w:p w:rsidR="0005302E" w:rsidRPr="008D5B71" w:rsidRDefault="00744A9F" w:rsidP="008D5B71">
      <w:pPr>
        <w:pStyle w:val="Verzeichnis1"/>
        <w:rPr>
          <w:rFonts w:eastAsiaTheme="minorEastAsia"/>
          <w:noProof/>
          <w:lang w:eastAsia="de-DE"/>
        </w:rPr>
      </w:pPr>
      <w:hyperlink w:anchor="_Toc53479133" w:history="1">
        <w:r w:rsidR="0005302E" w:rsidRPr="008D5B71">
          <w:rPr>
            <w:rStyle w:val="Hyperlink"/>
            <w:rFonts w:eastAsia="Times New Roman" w:cs="Arial"/>
            <w:bCs/>
            <w:noProof/>
            <w:color w:val="auto"/>
            <w:kern w:val="32"/>
            <w:sz w:val="20"/>
            <w:szCs w:val="20"/>
          </w:rPr>
          <w:t>Auslandsaufenthalte und Praktika</w:t>
        </w:r>
      </w:hyperlink>
    </w:p>
    <w:p w:rsidR="0005302E" w:rsidRPr="008D5B71" w:rsidRDefault="00744A9F" w:rsidP="008D5B71">
      <w:pPr>
        <w:pStyle w:val="Verzeichnis1"/>
        <w:rPr>
          <w:rFonts w:eastAsiaTheme="minorEastAsia" w:cs="Arial"/>
          <w:noProof/>
          <w:sz w:val="20"/>
          <w:szCs w:val="20"/>
          <w:lang w:eastAsia="de-DE"/>
        </w:rPr>
      </w:pPr>
      <w:hyperlink w:anchor="_Toc53479134" w:history="1">
        <w:r w:rsidR="0005302E" w:rsidRPr="008D5B71">
          <w:rPr>
            <w:rStyle w:val="Hyperlink"/>
            <w:rFonts w:eastAsia="Times New Roman" w:cs="Arial"/>
            <w:bCs/>
            <w:noProof/>
            <w:color w:val="auto"/>
            <w:kern w:val="32"/>
            <w:sz w:val="20"/>
            <w:szCs w:val="20"/>
          </w:rPr>
          <w:t>§ 6</w:t>
        </w:r>
      </w:hyperlink>
    </w:p>
    <w:p w:rsidR="0005302E" w:rsidRPr="008D5B71" w:rsidRDefault="00744A9F" w:rsidP="008D5B71">
      <w:pPr>
        <w:pStyle w:val="Verzeichnis1"/>
        <w:rPr>
          <w:rFonts w:eastAsiaTheme="minorEastAsia" w:cs="Arial"/>
          <w:noProof/>
          <w:sz w:val="20"/>
          <w:szCs w:val="20"/>
          <w:lang w:eastAsia="de-DE"/>
        </w:rPr>
      </w:pPr>
      <w:hyperlink w:anchor="_Toc53479135" w:history="1">
        <w:r w:rsidR="0005302E" w:rsidRPr="008D5B71">
          <w:rPr>
            <w:rStyle w:val="Hyperlink"/>
            <w:rFonts w:eastAsia="Times New Roman" w:cs="Arial"/>
            <w:bCs/>
            <w:noProof/>
            <w:color w:val="auto"/>
            <w:kern w:val="32"/>
            <w:sz w:val="20"/>
            <w:szCs w:val="20"/>
          </w:rPr>
          <w:t>Prüfungsausschuss</w:t>
        </w:r>
      </w:hyperlink>
    </w:p>
    <w:p w:rsidR="0005302E" w:rsidRPr="008D5B71" w:rsidRDefault="00744A9F" w:rsidP="008D5B71">
      <w:pPr>
        <w:pStyle w:val="Verzeichnis1"/>
        <w:rPr>
          <w:rFonts w:eastAsiaTheme="minorEastAsia" w:cs="Arial"/>
          <w:noProof/>
          <w:sz w:val="20"/>
          <w:szCs w:val="20"/>
          <w:lang w:eastAsia="de-DE"/>
        </w:rPr>
      </w:pPr>
      <w:hyperlink w:anchor="_Toc53479136" w:history="1">
        <w:r w:rsidR="0005302E" w:rsidRPr="008D5B71">
          <w:rPr>
            <w:rStyle w:val="Hyperlink"/>
            <w:rFonts w:eastAsia="Times New Roman" w:cs="Arial"/>
            <w:bCs/>
            <w:noProof/>
            <w:color w:val="auto"/>
            <w:kern w:val="32"/>
            <w:sz w:val="20"/>
            <w:szCs w:val="20"/>
          </w:rPr>
          <w:t>§ 7</w:t>
        </w:r>
      </w:hyperlink>
    </w:p>
    <w:p w:rsidR="0005302E" w:rsidRPr="008D5B71" w:rsidRDefault="00744A9F" w:rsidP="008D5B71">
      <w:pPr>
        <w:pStyle w:val="Verzeichnis1"/>
        <w:rPr>
          <w:rFonts w:eastAsiaTheme="minorEastAsia"/>
          <w:noProof/>
          <w:lang w:eastAsia="de-DE"/>
        </w:rPr>
      </w:pPr>
      <w:hyperlink w:anchor="_Toc53479137" w:history="1">
        <w:r w:rsidR="0005302E" w:rsidRPr="008D5B71">
          <w:rPr>
            <w:rStyle w:val="Hyperlink"/>
            <w:rFonts w:eastAsia="Times New Roman" w:cs="Arial"/>
            <w:bCs/>
            <w:noProof/>
            <w:color w:val="auto"/>
            <w:kern w:val="32"/>
            <w:sz w:val="20"/>
            <w:szCs w:val="20"/>
          </w:rPr>
          <w:t>Prüferinnen und Prüfer, Beisitzerinnen und Beisitzer</w:t>
        </w:r>
      </w:hyperlink>
    </w:p>
    <w:p w:rsidR="0005302E" w:rsidRPr="008D5B71" w:rsidRDefault="00744A9F" w:rsidP="008D5B71">
      <w:pPr>
        <w:pStyle w:val="Verzeichnis1"/>
        <w:rPr>
          <w:rFonts w:eastAsiaTheme="minorEastAsia" w:cs="Arial"/>
          <w:noProof/>
          <w:sz w:val="20"/>
          <w:szCs w:val="20"/>
          <w:lang w:eastAsia="de-DE"/>
        </w:rPr>
      </w:pPr>
      <w:hyperlink w:anchor="_Toc53479138" w:history="1">
        <w:r w:rsidR="0005302E" w:rsidRPr="008D5B71">
          <w:rPr>
            <w:rStyle w:val="Hyperlink"/>
            <w:rFonts w:eastAsia="Times New Roman" w:cs="Arial"/>
            <w:bCs/>
            <w:noProof/>
            <w:color w:val="auto"/>
            <w:kern w:val="32"/>
            <w:sz w:val="20"/>
            <w:szCs w:val="20"/>
          </w:rPr>
          <w:t>§ 8</w:t>
        </w:r>
      </w:hyperlink>
    </w:p>
    <w:p w:rsidR="0005302E" w:rsidRPr="008D5B71" w:rsidRDefault="00744A9F" w:rsidP="008D5B71">
      <w:pPr>
        <w:pStyle w:val="Verzeichnis1"/>
        <w:rPr>
          <w:rFonts w:eastAsiaTheme="minorEastAsia"/>
          <w:noProof/>
          <w:lang w:eastAsia="de-DE"/>
        </w:rPr>
      </w:pPr>
      <w:hyperlink w:anchor="_Toc53479139" w:history="1">
        <w:r w:rsidR="0005302E" w:rsidRPr="008D5B71">
          <w:rPr>
            <w:rStyle w:val="Hyperlink"/>
            <w:rFonts w:eastAsia="Times New Roman" w:cs="Arial"/>
            <w:bCs/>
            <w:noProof/>
            <w:color w:val="auto"/>
            <w:kern w:val="32"/>
            <w:sz w:val="20"/>
            <w:szCs w:val="20"/>
          </w:rPr>
          <w:t>Studienumfang und Aufbau des Studiums</w:t>
        </w:r>
      </w:hyperlink>
    </w:p>
    <w:p w:rsidR="0005302E" w:rsidRPr="008D5B71" w:rsidRDefault="00744A9F" w:rsidP="008D5B71">
      <w:pPr>
        <w:pStyle w:val="Verzeichnis1"/>
        <w:rPr>
          <w:rFonts w:eastAsiaTheme="minorEastAsia" w:cs="Arial"/>
          <w:noProof/>
          <w:sz w:val="20"/>
          <w:szCs w:val="20"/>
          <w:lang w:eastAsia="de-DE"/>
        </w:rPr>
      </w:pPr>
      <w:hyperlink w:anchor="_Toc53479140" w:history="1">
        <w:r w:rsidR="0005302E" w:rsidRPr="008D5B71">
          <w:rPr>
            <w:rStyle w:val="Hyperlink"/>
            <w:rFonts w:eastAsia="Times New Roman" w:cs="Arial"/>
            <w:bCs/>
            <w:noProof/>
            <w:color w:val="auto"/>
            <w:kern w:val="32"/>
            <w:sz w:val="20"/>
            <w:szCs w:val="20"/>
          </w:rPr>
          <w:t>§ 9</w:t>
        </w:r>
      </w:hyperlink>
    </w:p>
    <w:p w:rsidR="0005302E" w:rsidRPr="008D5B71" w:rsidRDefault="00744A9F" w:rsidP="008D5B71">
      <w:pPr>
        <w:pStyle w:val="Verzeichnis1"/>
        <w:rPr>
          <w:rFonts w:eastAsiaTheme="minorEastAsia"/>
          <w:noProof/>
          <w:lang w:eastAsia="de-DE"/>
        </w:rPr>
      </w:pPr>
      <w:hyperlink w:anchor="_Toc53479141" w:history="1">
        <w:r w:rsidR="0005302E" w:rsidRPr="008D5B71">
          <w:rPr>
            <w:rStyle w:val="Hyperlink"/>
            <w:rFonts w:eastAsia="Times New Roman" w:cs="Arial"/>
            <w:bCs/>
            <w:noProof/>
            <w:color w:val="auto"/>
            <w:kern w:val="32"/>
            <w:sz w:val="20"/>
            <w:szCs w:val="20"/>
          </w:rPr>
          <w:t>Studien- und Prüfungsleistungen</w:t>
        </w:r>
      </w:hyperlink>
    </w:p>
    <w:p w:rsidR="0005302E" w:rsidRPr="008D5B71" w:rsidRDefault="00744A9F" w:rsidP="008D5B71">
      <w:pPr>
        <w:pStyle w:val="Verzeichnis1"/>
        <w:rPr>
          <w:rFonts w:eastAsiaTheme="minorEastAsia" w:cs="Arial"/>
          <w:noProof/>
          <w:sz w:val="20"/>
          <w:szCs w:val="20"/>
          <w:lang w:eastAsia="de-DE"/>
        </w:rPr>
      </w:pPr>
      <w:hyperlink w:anchor="_Toc53479142" w:history="1">
        <w:r w:rsidR="0005302E" w:rsidRPr="008D5B71">
          <w:rPr>
            <w:rStyle w:val="Hyperlink"/>
            <w:rFonts w:eastAsia="Times New Roman" w:cs="Arial"/>
            <w:bCs/>
            <w:noProof/>
            <w:color w:val="auto"/>
            <w:kern w:val="32"/>
            <w:sz w:val="20"/>
            <w:szCs w:val="20"/>
          </w:rPr>
          <w:t>§ 10</w:t>
        </w:r>
      </w:hyperlink>
    </w:p>
    <w:p w:rsidR="008D5B71" w:rsidRDefault="00744A9F" w:rsidP="008D5B71">
      <w:pPr>
        <w:pStyle w:val="Verzeichnis1"/>
        <w:rPr>
          <w:rStyle w:val="Hyperlink"/>
          <w:rFonts w:eastAsia="Times New Roman" w:cs="Arial"/>
          <w:bCs/>
          <w:noProof/>
          <w:color w:val="auto"/>
          <w:kern w:val="32"/>
          <w:sz w:val="20"/>
          <w:szCs w:val="20"/>
        </w:rPr>
      </w:pPr>
      <w:hyperlink w:anchor="_Toc53479143" w:history="1">
        <w:r w:rsidR="0005302E" w:rsidRPr="008D5B71">
          <w:rPr>
            <w:rStyle w:val="Hyperlink"/>
            <w:rFonts w:eastAsia="Times New Roman" w:cs="Arial"/>
            <w:bCs/>
            <w:noProof/>
            <w:color w:val="auto"/>
            <w:kern w:val="32"/>
            <w:sz w:val="20"/>
            <w:szCs w:val="20"/>
          </w:rPr>
          <w:t>Wiederholung von Prüfungsleistungen</w:t>
        </w:r>
      </w:hyperlink>
    </w:p>
    <w:p w:rsidR="008D5B71" w:rsidRDefault="008D5B71">
      <w:pPr>
        <w:spacing w:line="259" w:lineRule="auto"/>
        <w:rPr>
          <w:rStyle w:val="Hyperlink"/>
          <w:rFonts w:ascii="Arial" w:eastAsia="Times New Roman" w:hAnsi="Arial" w:cs="Arial"/>
          <w:bCs/>
          <w:noProof/>
          <w:color w:val="auto"/>
          <w:kern w:val="32"/>
          <w:sz w:val="20"/>
          <w:szCs w:val="20"/>
        </w:rPr>
      </w:pPr>
      <w:r>
        <w:rPr>
          <w:rStyle w:val="Hyperlink"/>
          <w:rFonts w:eastAsia="Times New Roman" w:cs="Arial"/>
          <w:bCs/>
          <w:noProof/>
          <w:color w:val="auto"/>
          <w:kern w:val="32"/>
          <w:sz w:val="20"/>
          <w:szCs w:val="20"/>
        </w:rPr>
        <w:br w:type="page"/>
      </w:r>
    </w:p>
    <w:p w:rsidR="0005302E" w:rsidRPr="008D5B71" w:rsidRDefault="00744A9F" w:rsidP="008D5B71">
      <w:pPr>
        <w:pStyle w:val="Verzeichnis1"/>
        <w:rPr>
          <w:rFonts w:eastAsiaTheme="minorEastAsia" w:cs="Arial"/>
          <w:noProof/>
          <w:sz w:val="20"/>
          <w:szCs w:val="20"/>
          <w:lang w:eastAsia="de-DE"/>
        </w:rPr>
      </w:pPr>
      <w:hyperlink w:anchor="_Toc53479144" w:history="1">
        <w:r w:rsidR="0005302E" w:rsidRPr="008D5B71">
          <w:rPr>
            <w:rStyle w:val="Hyperlink"/>
            <w:rFonts w:eastAsia="Times New Roman" w:cs="Arial"/>
            <w:bCs/>
            <w:noProof/>
            <w:color w:val="auto"/>
            <w:kern w:val="32"/>
            <w:sz w:val="20"/>
            <w:szCs w:val="20"/>
          </w:rPr>
          <w:t>§ 11</w:t>
        </w:r>
      </w:hyperlink>
    </w:p>
    <w:p w:rsidR="0005302E" w:rsidRPr="008D5B71" w:rsidRDefault="00744A9F" w:rsidP="008D5B71">
      <w:pPr>
        <w:pStyle w:val="Verzeichnis1"/>
        <w:rPr>
          <w:rFonts w:eastAsiaTheme="minorEastAsia" w:cs="Arial"/>
          <w:noProof/>
          <w:sz w:val="20"/>
          <w:szCs w:val="20"/>
          <w:lang w:eastAsia="de-DE"/>
        </w:rPr>
      </w:pPr>
      <w:hyperlink w:anchor="_Toc53479145" w:history="1">
        <w:r w:rsidR="0005302E" w:rsidRPr="008D5B71">
          <w:rPr>
            <w:rStyle w:val="Hyperlink"/>
            <w:rFonts w:eastAsia="Times New Roman" w:cs="Arial"/>
            <w:bCs/>
            <w:noProof/>
            <w:color w:val="auto"/>
            <w:kern w:val="32"/>
            <w:sz w:val="20"/>
            <w:szCs w:val="20"/>
          </w:rPr>
          <w:t>Bachelorarbeit</w:t>
        </w:r>
      </w:hyperlink>
    </w:p>
    <w:p w:rsidR="0005302E" w:rsidRPr="008D5B71" w:rsidRDefault="00744A9F" w:rsidP="008D5B71">
      <w:pPr>
        <w:pStyle w:val="Verzeichnis1"/>
        <w:rPr>
          <w:rFonts w:eastAsiaTheme="minorEastAsia" w:cs="Arial"/>
          <w:noProof/>
          <w:sz w:val="20"/>
          <w:szCs w:val="20"/>
          <w:lang w:eastAsia="de-DE"/>
        </w:rPr>
      </w:pPr>
      <w:hyperlink w:anchor="_Toc53479146" w:history="1">
        <w:r w:rsidR="0005302E" w:rsidRPr="008D5B71">
          <w:rPr>
            <w:rStyle w:val="Hyperlink"/>
            <w:rFonts w:eastAsia="Times New Roman" w:cs="Arial"/>
            <w:bCs/>
            <w:noProof/>
            <w:color w:val="auto"/>
            <w:kern w:val="32"/>
            <w:sz w:val="20"/>
            <w:szCs w:val="20"/>
          </w:rPr>
          <w:t>§ 12</w:t>
        </w:r>
      </w:hyperlink>
    </w:p>
    <w:p w:rsidR="0005302E" w:rsidRPr="008D5B71" w:rsidRDefault="00744A9F" w:rsidP="008D5B71">
      <w:pPr>
        <w:pStyle w:val="Verzeichnis1"/>
        <w:rPr>
          <w:rFonts w:eastAsiaTheme="minorEastAsia" w:cs="Arial"/>
          <w:noProof/>
          <w:sz w:val="20"/>
          <w:szCs w:val="20"/>
          <w:lang w:eastAsia="de-DE"/>
        </w:rPr>
      </w:pPr>
      <w:hyperlink w:anchor="_Toc53479147" w:history="1">
        <w:r w:rsidR="0005302E" w:rsidRPr="008D5B71">
          <w:rPr>
            <w:rStyle w:val="Hyperlink"/>
            <w:rFonts w:eastAsia="Times New Roman" w:cs="Arial"/>
            <w:bCs/>
            <w:noProof/>
            <w:color w:val="auto"/>
            <w:kern w:val="32"/>
            <w:sz w:val="20"/>
            <w:szCs w:val="20"/>
          </w:rPr>
          <w:t>Bewertung, Bildung der Noten</w:t>
        </w:r>
      </w:hyperlink>
    </w:p>
    <w:p w:rsidR="0005302E" w:rsidRPr="008D5B71" w:rsidRDefault="00744A9F" w:rsidP="008D5B71">
      <w:pPr>
        <w:pStyle w:val="Verzeichnis1"/>
        <w:rPr>
          <w:rFonts w:eastAsiaTheme="minorEastAsia" w:cs="Arial"/>
          <w:noProof/>
          <w:sz w:val="20"/>
          <w:szCs w:val="20"/>
          <w:lang w:eastAsia="de-DE"/>
        </w:rPr>
      </w:pPr>
      <w:hyperlink w:anchor="_Toc53479148" w:history="1">
        <w:r w:rsidR="0005302E" w:rsidRPr="008D5B71">
          <w:rPr>
            <w:rStyle w:val="Hyperlink"/>
            <w:rFonts w:eastAsia="Times New Roman" w:cs="Arial"/>
            <w:bCs/>
            <w:noProof/>
            <w:color w:val="auto"/>
            <w:kern w:val="32"/>
            <w:sz w:val="20"/>
            <w:szCs w:val="20"/>
          </w:rPr>
          <w:t>§ 13</w:t>
        </w:r>
      </w:hyperlink>
    </w:p>
    <w:p w:rsidR="0005302E" w:rsidRPr="008D5B71" w:rsidRDefault="00744A9F" w:rsidP="008D5B71">
      <w:pPr>
        <w:pStyle w:val="Verzeichnis1"/>
        <w:rPr>
          <w:rFonts w:eastAsiaTheme="minorEastAsia"/>
          <w:noProof/>
          <w:lang w:eastAsia="de-DE"/>
        </w:rPr>
      </w:pPr>
      <w:hyperlink w:anchor="_Toc53479149" w:history="1">
        <w:r w:rsidR="0005302E" w:rsidRPr="008D5B71">
          <w:rPr>
            <w:rStyle w:val="Hyperlink"/>
            <w:rFonts w:eastAsia="Times New Roman" w:cs="Arial"/>
            <w:bCs/>
            <w:noProof/>
            <w:color w:val="auto"/>
            <w:kern w:val="32"/>
            <w:sz w:val="20"/>
            <w:szCs w:val="20"/>
          </w:rPr>
          <w:t>Anwendung und Übergangsbestimmungen</w:t>
        </w:r>
      </w:hyperlink>
    </w:p>
    <w:p w:rsidR="0005302E" w:rsidRPr="008D5B71" w:rsidRDefault="00744A9F" w:rsidP="008D5B71">
      <w:pPr>
        <w:pStyle w:val="Verzeichnis1"/>
        <w:rPr>
          <w:rFonts w:eastAsiaTheme="minorEastAsia" w:cs="Arial"/>
          <w:noProof/>
          <w:sz w:val="20"/>
          <w:szCs w:val="20"/>
          <w:lang w:eastAsia="de-DE"/>
        </w:rPr>
      </w:pPr>
      <w:hyperlink w:anchor="_Toc53479150" w:history="1">
        <w:r w:rsidR="0005302E" w:rsidRPr="008D5B71">
          <w:rPr>
            <w:rStyle w:val="Hyperlink"/>
            <w:rFonts w:eastAsia="Times New Roman" w:cs="Arial"/>
            <w:bCs/>
            <w:noProof/>
            <w:color w:val="auto"/>
            <w:kern w:val="32"/>
            <w:sz w:val="20"/>
            <w:szCs w:val="20"/>
          </w:rPr>
          <w:t>Artikel 5</w:t>
        </w:r>
      </w:hyperlink>
    </w:p>
    <w:p w:rsidR="0005302E" w:rsidRPr="008D5B71" w:rsidRDefault="00744A9F" w:rsidP="008D5B71">
      <w:pPr>
        <w:pStyle w:val="Verzeichnis1"/>
        <w:rPr>
          <w:rFonts w:eastAsiaTheme="minorEastAsia"/>
          <w:noProof/>
          <w:lang w:eastAsia="de-DE"/>
        </w:rPr>
      </w:pPr>
      <w:hyperlink w:anchor="_Toc53479151" w:history="1">
        <w:r w:rsidR="0005302E" w:rsidRPr="008D5B71">
          <w:rPr>
            <w:rStyle w:val="Hyperlink"/>
            <w:rFonts w:eastAsia="Times New Roman" w:cs="Arial"/>
            <w:bCs/>
            <w:noProof/>
            <w:color w:val="auto"/>
            <w:kern w:val="32"/>
            <w:sz w:val="20"/>
            <w:szCs w:val="20"/>
          </w:rPr>
          <w:t>Fachübergreifend angebotene Exportmodule</w:t>
        </w:r>
      </w:hyperlink>
    </w:p>
    <w:p w:rsidR="0005302E" w:rsidRPr="008D5B71" w:rsidRDefault="00744A9F" w:rsidP="008D5B71">
      <w:pPr>
        <w:pStyle w:val="Verzeichnis1"/>
        <w:rPr>
          <w:rFonts w:eastAsiaTheme="minorEastAsia" w:cs="Arial"/>
          <w:noProof/>
          <w:sz w:val="20"/>
          <w:szCs w:val="20"/>
          <w:lang w:eastAsia="de-DE"/>
        </w:rPr>
      </w:pPr>
      <w:hyperlink w:anchor="_Toc53479152" w:history="1">
        <w:r w:rsidR="0005302E" w:rsidRPr="008D5B71">
          <w:rPr>
            <w:rStyle w:val="Hyperlink"/>
            <w:rFonts w:eastAsia="Times New Roman" w:cs="Arial"/>
            <w:bCs/>
            <w:noProof/>
            <w:color w:val="auto"/>
            <w:kern w:val="32"/>
            <w:sz w:val="20"/>
            <w:szCs w:val="20"/>
          </w:rPr>
          <w:t>Artikel 6</w:t>
        </w:r>
      </w:hyperlink>
    </w:p>
    <w:p w:rsidR="0005302E" w:rsidRPr="008D5B71" w:rsidRDefault="00744A9F" w:rsidP="008D5B71">
      <w:pPr>
        <w:pStyle w:val="Verzeichnis1"/>
        <w:rPr>
          <w:rFonts w:eastAsiaTheme="minorEastAsia"/>
          <w:noProof/>
          <w:lang w:eastAsia="de-DE"/>
        </w:rPr>
      </w:pPr>
      <w:hyperlink w:anchor="_Toc53479153" w:history="1">
        <w:r w:rsidR="0005302E" w:rsidRPr="008D5B71">
          <w:rPr>
            <w:rStyle w:val="Hyperlink"/>
            <w:rFonts w:eastAsia="Times New Roman" w:cs="Arial"/>
            <w:bCs/>
            <w:noProof/>
            <w:color w:val="auto"/>
            <w:kern w:val="32"/>
            <w:sz w:val="20"/>
            <w:szCs w:val="20"/>
          </w:rPr>
          <w:t>Inkrafttreten und Veröffentlichung</w:t>
        </w:r>
      </w:hyperlink>
    </w:p>
    <w:p w:rsidR="0005302E" w:rsidRPr="008D5B71" w:rsidRDefault="00744A9F" w:rsidP="008D5B71">
      <w:pPr>
        <w:pStyle w:val="Verzeichnis1"/>
        <w:rPr>
          <w:rFonts w:eastAsiaTheme="minorEastAsia" w:cs="Arial"/>
          <w:noProof/>
          <w:sz w:val="20"/>
          <w:szCs w:val="20"/>
          <w:lang w:eastAsia="de-DE"/>
        </w:rPr>
      </w:pPr>
      <w:hyperlink w:anchor="_Toc53479154" w:history="1">
        <w:r w:rsidR="0005302E" w:rsidRPr="008D5B71">
          <w:rPr>
            <w:rStyle w:val="Hyperlink"/>
            <w:rFonts w:eastAsia="Times New Roman" w:cs="Arial"/>
            <w:bCs/>
            <w:noProof/>
            <w:color w:val="auto"/>
            <w:kern w:val="32"/>
            <w:sz w:val="20"/>
            <w:szCs w:val="20"/>
          </w:rPr>
          <w:t>Anlagen</w:t>
        </w:r>
      </w:hyperlink>
    </w:p>
    <w:p w:rsidR="0005302E" w:rsidRPr="008D5B71" w:rsidRDefault="00744A9F" w:rsidP="008D5B71">
      <w:pPr>
        <w:pStyle w:val="Verzeichnis1"/>
        <w:rPr>
          <w:rFonts w:eastAsiaTheme="minorEastAsia"/>
          <w:noProof/>
          <w:lang w:eastAsia="de-DE"/>
        </w:rPr>
      </w:pPr>
      <w:hyperlink w:anchor="_Toc53479155" w:history="1">
        <w:r w:rsidR="0005302E" w:rsidRPr="008D5B71">
          <w:rPr>
            <w:rStyle w:val="Hyperlink"/>
            <w:rFonts w:eastAsia="Times New Roman" w:cs="Arial"/>
            <w:noProof/>
            <w:color w:val="auto"/>
            <w:kern w:val="32"/>
            <w:sz w:val="20"/>
            <w:szCs w:val="20"/>
          </w:rPr>
          <w:t>Anlage 1: Studienverlaufspläne nach Studienmodell im 1-Fach-Studiengang zu Artikel 2</w:t>
        </w:r>
      </w:hyperlink>
    </w:p>
    <w:p w:rsidR="0005302E" w:rsidRPr="008D5B71" w:rsidRDefault="00744A9F" w:rsidP="008D5B71">
      <w:pPr>
        <w:pStyle w:val="Verzeichnis1"/>
        <w:rPr>
          <w:rFonts w:eastAsiaTheme="minorEastAsia"/>
          <w:noProof/>
          <w:lang w:eastAsia="de-DE"/>
        </w:rPr>
      </w:pPr>
      <w:hyperlink w:anchor="_Toc53479156" w:history="1">
        <w:r w:rsidR="0005302E" w:rsidRPr="008D5B71">
          <w:rPr>
            <w:rStyle w:val="Hyperlink"/>
            <w:rFonts w:eastAsia="Times New Roman" w:cs="Arial"/>
            <w:bCs/>
            <w:noProof/>
            <w:color w:val="auto"/>
            <w:kern w:val="32"/>
            <w:sz w:val="20"/>
            <w:szCs w:val="20"/>
          </w:rPr>
          <w:t>Anlage 2: Studienverlaufspläne nach Studienmodell im fachwissenschaftlichen</w:t>
        </w:r>
      </w:hyperlink>
    </w:p>
    <w:p w:rsidR="0005302E" w:rsidRPr="008D5B71" w:rsidRDefault="00744A9F" w:rsidP="008D5B71">
      <w:pPr>
        <w:pStyle w:val="Verzeichnis1"/>
        <w:rPr>
          <w:rFonts w:eastAsiaTheme="minorEastAsia"/>
          <w:noProof/>
          <w:lang w:eastAsia="de-DE"/>
        </w:rPr>
      </w:pPr>
      <w:hyperlink w:anchor="_Toc53479157" w:history="1">
        <w:r w:rsidR="0005302E" w:rsidRPr="008D5B71">
          <w:rPr>
            <w:rStyle w:val="Hyperlink"/>
            <w:rFonts w:eastAsia="Times New Roman" w:cs="Arial"/>
            <w:noProof/>
            <w:color w:val="auto"/>
            <w:kern w:val="32"/>
            <w:sz w:val="20"/>
            <w:szCs w:val="20"/>
          </w:rPr>
          <w:t>Kombinationsstudiengang zu Artikel 3</w:t>
        </w:r>
      </w:hyperlink>
    </w:p>
    <w:p w:rsidR="0005302E" w:rsidRPr="008D5B71" w:rsidRDefault="00744A9F" w:rsidP="008D5B71">
      <w:pPr>
        <w:pStyle w:val="Verzeichnis1"/>
        <w:rPr>
          <w:rFonts w:eastAsiaTheme="minorEastAsia"/>
          <w:noProof/>
          <w:lang w:eastAsia="de-DE"/>
        </w:rPr>
      </w:pPr>
      <w:hyperlink w:anchor="_Toc53479158" w:history="1">
        <w:r w:rsidR="0005302E" w:rsidRPr="008D5B71">
          <w:rPr>
            <w:rStyle w:val="Hyperlink"/>
            <w:rFonts w:eastAsia="Times New Roman" w:cs="Arial"/>
            <w:bCs/>
            <w:noProof/>
            <w:color w:val="auto"/>
            <w:kern w:val="32"/>
            <w:sz w:val="20"/>
            <w:szCs w:val="20"/>
          </w:rPr>
          <w:t>Anlage 3: Studienverlaufspläne nach Studienmodell im Lehramtsstudiengang zu Artikel 4</w:t>
        </w:r>
      </w:hyperlink>
    </w:p>
    <w:p w:rsidR="0005302E" w:rsidRPr="008D5B71" w:rsidRDefault="00744A9F" w:rsidP="008D5B71">
      <w:pPr>
        <w:pStyle w:val="Verzeichnis1"/>
        <w:rPr>
          <w:rFonts w:eastAsiaTheme="minorEastAsia" w:cs="Arial"/>
          <w:noProof/>
          <w:sz w:val="20"/>
          <w:szCs w:val="20"/>
          <w:lang w:eastAsia="de-DE"/>
        </w:rPr>
      </w:pPr>
      <w:hyperlink w:anchor="_Toc53479159" w:history="1">
        <w:r w:rsidR="0005302E" w:rsidRPr="008D5B71">
          <w:rPr>
            <w:rStyle w:val="Hyperlink"/>
            <w:rFonts w:eastAsia="Times New Roman" w:cs="Arial"/>
            <w:bCs/>
            <w:noProof/>
            <w:color w:val="auto"/>
            <w:kern w:val="32"/>
            <w:sz w:val="20"/>
            <w:szCs w:val="20"/>
          </w:rPr>
          <w:t>Wahlpflichtmodule</w:t>
        </w:r>
      </w:hyperlink>
    </w:p>
    <w:p w:rsidR="0005302E" w:rsidRPr="008D5B71" w:rsidRDefault="00744A9F" w:rsidP="008D5B71">
      <w:pPr>
        <w:pStyle w:val="Verzeichnis1"/>
        <w:rPr>
          <w:rFonts w:eastAsiaTheme="minorEastAsia"/>
          <w:noProof/>
          <w:lang w:eastAsia="de-DE"/>
        </w:rPr>
      </w:pPr>
      <w:hyperlink w:anchor="_Toc53479160" w:history="1">
        <w:r w:rsidR="0005302E" w:rsidRPr="008D5B71">
          <w:rPr>
            <w:rStyle w:val="Hyperlink"/>
            <w:rFonts w:eastAsia="Times New Roman" w:cs="Arial"/>
            <w:bCs/>
            <w:noProof/>
            <w:color w:val="auto"/>
            <w:kern w:val="32"/>
            <w:sz w:val="20"/>
            <w:szCs w:val="20"/>
          </w:rPr>
          <w:t xml:space="preserve">Anlage 4: </w:t>
        </w:r>
        <w:r w:rsidR="0005302E" w:rsidRPr="008D5B71">
          <w:rPr>
            <w:rStyle w:val="Hyperlink"/>
            <w:rFonts w:cs="Arial"/>
            <w:iCs/>
            <w:noProof/>
            <w:color w:val="auto"/>
            <w:kern w:val="32"/>
            <w:sz w:val="20"/>
            <w:szCs w:val="20"/>
          </w:rPr>
          <w:t xml:space="preserve">Liste der Wahlpflichtmodule gemäß </w:t>
        </w:r>
        <w:r w:rsidR="0005302E" w:rsidRPr="008D5B71">
          <w:rPr>
            <w:rStyle w:val="Hyperlink"/>
            <w:rFonts w:eastAsia="Times New Roman" w:cs="Arial"/>
            <w:bCs/>
            <w:noProof/>
            <w:color w:val="auto"/>
            <w:kern w:val="32"/>
            <w:sz w:val="20"/>
            <w:szCs w:val="20"/>
          </w:rPr>
          <w:t xml:space="preserve">Artikel 2 </w:t>
        </w:r>
        <w:r w:rsidR="0005302E" w:rsidRPr="008D5B71">
          <w:rPr>
            <w:rStyle w:val="Hyperlink"/>
            <w:rFonts w:cs="Arial"/>
            <w:iCs/>
            <w:noProof/>
            <w:color w:val="auto"/>
            <w:kern w:val="32"/>
            <w:sz w:val="20"/>
            <w:szCs w:val="20"/>
          </w:rPr>
          <w:t>§ 8 Absatz 4</w:t>
        </w:r>
      </w:hyperlink>
    </w:p>
    <w:p w:rsidR="0005302E" w:rsidRPr="008D5B71" w:rsidRDefault="00744A9F" w:rsidP="008D5B71">
      <w:pPr>
        <w:pStyle w:val="Verzeichnis1"/>
        <w:rPr>
          <w:rFonts w:eastAsiaTheme="minorEastAsia"/>
          <w:noProof/>
          <w:lang w:eastAsia="de-DE"/>
        </w:rPr>
      </w:pPr>
      <w:hyperlink w:anchor="_Toc53479161" w:history="1">
        <w:r w:rsidR="0005302E" w:rsidRPr="008D5B71">
          <w:rPr>
            <w:rStyle w:val="Hyperlink"/>
            <w:rFonts w:eastAsia="Times New Roman" w:cs="Arial"/>
            <w:bCs/>
            <w:noProof/>
            <w:color w:val="auto"/>
            <w:kern w:val="32"/>
            <w:sz w:val="20"/>
            <w:szCs w:val="20"/>
          </w:rPr>
          <w:t xml:space="preserve">Anlage 5: </w:t>
        </w:r>
        <w:r w:rsidR="0005302E" w:rsidRPr="008D5B71">
          <w:rPr>
            <w:rStyle w:val="Hyperlink"/>
            <w:rFonts w:cs="Arial"/>
            <w:iCs/>
            <w:noProof/>
            <w:color w:val="auto"/>
            <w:kern w:val="32"/>
            <w:sz w:val="20"/>
            <w:szCs w:val="20"/>
          </w:rPr>
          <w:t>Liste der Wahlpflichtmodule gemäß</w:t>
        </w:r>
        <w:r w:rsidR="0005302E" w:rsidRPr="008D5B71">
          <w:rPr>
            <w:rStyle w:val="Hyperlink"/>
            <w:rFonts w:eastAsia="Times New Roman" w:cs="Arial"/>
            <w:bCs/>
            <w:i/>
            <w:noProof/>
            <w:color w:val="auto"/>
            <w:kern w:val="32"/>
            <w:sz w:val="20"/>
            <w:szCs w:val="20"/>
          </w:rPr>
          <w:t xml:space="preserve"> </w:t>
        </w:r>
        <w:r w:rsidR="0005302E" w:rsidRPr="008D5B71">
          <w:rPr>
            <w:rStyle w:val="Hyperlink"/>
            <w:rFonts w:eastAsia="Times New Roman" w:cs="Arial"/>
            <w:bCs/>
            <w:noProof/>
            <w:color w:val="auto"/>
            <w:kern w:val="32"/>
            <w:sz w:val="20"/>
            <w:szCs w:val="20"/>
          </w:rPr>
          <w:t>Artikel 3</w:t>
        </w:r>
        <w:r w:rsidR="0005302E" w:rsidRPr="008D5B71">
          <w:rPr>
            <w:rStyle w:val="Hyperlink"/>
            <w:rFonts w:cs="Arial"/>
            <w:iCs/>
            <w:noProof/>
            <w:color w:val="auto"/>
            <w:kern w:val="32"/>
            <w:sz w:val="20"/>
            <w:szCs w:val="20"/>
          </w:rPr>
          <w:t xml:space="preserve"> § 8 Absatz 4</w:t>
        </w:r>
      </w:hyperlink>
    </w:p>
    <w:p w:rsidR="0005302E" w:rsidRPr="008D5B71" w:rsidRDefault="00744A9F" w:rsidP="008D5B71">
      <w:pPr>
        <w:pStyle w:val="Verzeichnis1"/>
        <w:rPr>
          <w:rFonts w:eastAsiaTheme="minorEastAsia"/>
          <w:noProof/>
          <w:lang w:eastAsia="de-DE"/>
        </w:rPr>
      </w:pPr>
      <w:hyperlink w:anchor="_Toc53479162" w:history="1">
        <w:r w:rsidR="0005302E" w:rsidRPr="008D5B71">
          <w:rPr>
            <w:rStyle w:val="Hyperlink"/>
            <w:rFonts w:eastAsia="Times New Roman" w:cs="Arial"/>
            <w:bCs/>
            <w:noProof/>
            <w:color w:val="auto"/>
            <w:kern w:val="32"/>
            <w:sz w:val="20"/>
            <w:szCs w:val="20"/>
          </w:rPr>
          <w:t xml:space="preserve">Anlage 6: </w:t>
        </w:r>
        <w:r w:rsidR="0005302E" w:rsidRPr="008D5B71">
          <w:rPr>
            <w:rStyle w:val="Hyperlink"/>
            <w:rFonts w:cs="Arial"/>
            <w:iCs/>
            <w:noProof/>
            <w:color w:val="auto"/>
            <w:kern w:val="32"/>
            <w:sz w:val="20"/>
            <w:szCs w:val="20"/>
          </w:rPr>
          <w:t>Liste der Wahlpflichtmodule</w:t>
        </w:r>
        <w:r w:rsidR="0005302E" w:rsidRPr="008D5B71">
          <w:rPr>
            <w:rStyle w:val="Hyperlink"/>
            <w:rFonts w:eastAsia="Times New Roman" w:cs="Arial"/>
            <w:bCs/>
            <w:i/>
            <w:noProof/>
            <w:color w:val="auto"/>
            <w:kern w:val="32"/>
            <w:sz w:val="20"/>
            <w:szCs w:val="20"/>
          </w:rPr>
          <w:t xml:space="preserve"> </w:t>
        </w:r>
        <w:r w:rsidR="0005302E" w:rsidRPr="008D5B71">
          <w:rPr>
            <w:rStyle w:val="Hyperlink"/>
            <w:rFonts w:cs="Arial"/>
            <w:iCs/>
            <w:noProof/>
            <w:color w:val="auto"/>
            <w:kern w:val="32"/>
            <w:sz w:val="20"/>
            <w:szCs w:val="20"/>
          </w:rPr>
          <w:t xml:space="preserve">gemäß </w:t>
        </w:r>
        <w:r w:rsidR="0005302E" w:rsidRPr="008D5B71">
          <w:rPr>
            <w:rStyle w:val="Hyperlink"/>
            <w:rFonts w:eastAsia="Times New Roman" w:cs="Arial"/>
            <w:bCs/>
            <w:noProof/>
            <w:color w:val="auto"/>
            <w:kern w:val="32"/>
            <w:sz w:val="20"/>
            <w:szCs w:val="20"/>
          </w:rPr>
          <w:t xml:space="preserve">Artikel 4 </w:t>
        </w:r>
        <w:r w:rsidR="0005302E" w:rsidRPr="008D5B71">
          <w:rPr>
            <w:rStyle w:val="Hyperlink"/>
            <w:rFonts w:cs="Arial"/>
            <w:iCs/>
            <w:noProof/>
            <w:color w:val="auto"/>
            <w:kern w:val="32"/>
            <w:sz w:val="20"/>
            <w:szCs w:val="20"/>
          </w:rPr>
          <w:t>§ 8 Absatz 4</w:t>
        </w:r>
      </w:hyperlink>
    </w:p>
    <w:p w:rsidR="0005302E" w:rsidRPr="008D5B71" w:rsidRDefault="00744A9F" w:rsidP="008D5B71">
      <w:pPr>
        <w:pStyle w:val="Verzeichnis1"/>
        <w:rPr>
          <w:rFonts w:eastAsiaTheme="minorEastAsia" w:cs="Arial"/>
          <w:noProof/>
          <w:sz w:val="20"/>
          <w:szCs w:val="20"/>
          <w:lang w:eastAsia="de-DE"/>
        </w:rPr>
      </w:pPr>
      <w:hyperlink w:anchor="_Toc53479163" w:history="1">
        <w:r w:rsidR="0005302E" w:rsidRPr="008D5B71">
          <w:rPr>
            <w:rStyle w:val="Hyperlink"/>
            <w:rFonts w:eastAsia="Times New Roman" w:cs="Arial"/>
            <w:bCs/>
            <w:noProof/>
            <w:color w:val="auto"/>
            <w:kern w:val="32"/>
            <w:sz w:val="20"/>
            <w:szCs w:val="20"/>
          </w:rPr>
          <w:t>Modulbeschreibungen</w:t>
        </w:r>
      </w:hyperlink>
    </w:p>
    <w:p w:rsidR="0005302E" w:rsidRPr="008D5B71" w:rsidRDefault="00744A9F" w:rsidP="008D5B71">
      <w:pPr>
        <w:pStyle w:val="Verzeichnis1"/>
        <w:rPr>
          <w:rFonts w:eastAsiaTheme="minorEastAsia"/>
          <w:noProof/>
          <w:lang w:eastAsia="de-DE"/>
        </w:rPr>
      </w:pPr>
      <w:hyperlink w:anchor="_Toc53479164" w:history="1">
        <w:r w:rsidR="0005302E" w:rsidRPr="008D5B71">
          <w:rPr>
            <w:rStyle w:val="Hyperlink"/>
            <w:rFonts w:eastAsia="Times New Roman" w:cs="Arial"/>
            <w:bCs/>
            <w:noProof/>
            <w:color w:val="auto"/>
            <w:kern w:val="32"/>
            <w:sz w:val="20"/>
            <w:szCs w:val="20"/>
          </w:rPr>
          <w:t>Anlage 7: Modulbeschreibungen zu Artikel 2</w:t>
        </w:r>
        <w:r w:rsidR="008D5B71">
          <w:rPr>
            <w:rStyle w:val="Hyperlink"/>
            <w:rFonts w:eastAsia="Times New Roman" w:cs="Arial"/>
            <w:bCs/>
            <w:noProof/>
            <w:color w:val="auto"/>
            <w:kern w:val="32"/>
            <w:sz w:val="20"/>
            <w:szCs w:val="20"/>
          </w:rPr>
          <w:t xml:space="preserve"> – </w:t>
        </w:r>
        <w:r w:rsidR="0005302E" w:rsidRPr="008D5B71">
          <w:rPr>
            <w:rStyle w:val="Hyperlink"/>
            <w:rFonts w:eastAsia="Times New Roman" w:cs="Arial"/>
            <w:bCs/>
            <w:noProof/>
            <w:color w:val="auto"/>
            <w:kern w:val="32"/>
            <w:sz w:val="20"/>
            <w:szCs w:val="20"/>
          </w:rPr>
          <w:t>4</w:t>
        </w:r>
      </w:hyperlink>
    </w:p>
    <w:p w:rsidR="0005302E" w:rsidRPr="008D5B71" w:rsidRDefault="00744A9F" w:rsidP="008D5B71">
      <w:pPr>
        <w:pStyle w:val="Verzeichnis1"/>
        <w:rPr>
          <w:rFonts w:eastAsiaTheme="minorEastAsia"/>
          <w:noProof/>
          <w:lang w:eastAsia="de-DE"/>
        </w:rPr>
      </w:pPr>
      <w:hyperlink w:anchor="_Toc53479165" w:history="1">
        <w:r w:rsidR="0005302E" w:rsidRPr="008D5B71">
          <w:rPr>
            <w:rStyle w:val="Hyperlink"/>
            <w:rFonts w:eastAsia="Times New Roman" w:cs="Arial"/>
            <w:bCs/>
            <w:noProof/>
            <w:color w:val="auto"/>
            <w:kern w:val="32"/>
            <w:sz w:val="20"/>
            <w:szCs w:val="20"/>
          </w:rPr>
          <w:t>Ggf. Anlage 8: Modulbeschreibungen der Module, die nur zum Export</w:t>
        </w:r>
        <w:r w:rsidR="008D5B71">
          <w:rPr>
            <w:rStyle w:val="Hyperlink"/>
            <w:rFonts w:eastAsia="Times New Roman" w:cs="Arial"/>
            <w:bCs/>
            <w:noProof/>
            <w:color w:val="auto"/>
            <w:kern w:val="32"/>
            <w:sz w:val="20"/>
            <w:szCs w:val="20"/>
          </w:rPr>
          <w:t xml:space="preserve"> angeboten werden gemäß Artikel </w:t>
        </w:r>
        <w:r w:rsidR="0005302E" w:rsidRPr="008D5B71">
          <w:rPr>
            <w:rStyle w:val="Hyperlink"/>
            <w:rFonts w:eastAsia="Times New Roman" w:cs="Arial"/>
            <w:bCs/>
            <w:noProof/>
            <w:color w:val="auto"/>
            <w:kern w:val="32"/>
            <w:sz w:val="20"/>
            <w:szCs w:val="20"/>
          </w:rPr>
          <w:t>5</w:t>
        </w:r>
      </w:hyperlink>
    </w:p>
    <w:p w:rsidR="0079775F" w:rsidRPr="00F4419D" w:rsidRDefault="0079775F" w:rsidP="00F4419D">
      <w:pPr>
        <w:spacing w:after="120" w:line="240" w:lineRule="auto"/>
        <w:jc w:val="both"/>
        <w:rPr>
          <w:rFonts w:ascii="Arial" w:eastAsia="Calibri" w:hAnsi="Arial" w:cs="Arial"/>
          <w:noProof/>
          <w:sz w:val="20"/>
          <w:szCs w:val="20"/>
        </w:rPr>
      </w:pPr>
      <w:r w:rsidRPr="008D5B71">
        <w:rPr>
          <w:rFonts w:ascii="Arial" w:eastAsia="Calibri" w:hAnsi="Arial" w:cs="Arial"/>
          <w:noProof/>
          <w:sz w:val="20"/>
          <w:szCs w:val="20"/>
        </w:rPr>
        <w:fldChar w:fldCharType="end"/>
      </w: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r w:rsidRPr="00F4419D">
        <w:rPr>
          <w:rFonts w:ascii="Arial" w:eastAsia="Times New Roman" w:hAnsi="Arial" w:cs="Arial"/>
          <w:kern w:val="32"/>
          <w:sz w:val="20"/>
          <w:szCs w:val="20"/>
        </w:rPr>
        <w:br w:type="page"/>
      </w:r>
      <w:bookmarkStart w:id="0" w:name="_Toc53479064"/>
      <w:bookmarkStart w:id="1" w:name="_Toc517861960"/>
      <w:r w:rsidRPr="00F4419D">
        <w:rPr>
          <w:rFonts w:ascii="Arial" w:eastAsia="Times New Roman" w:hAnsi="Arial" w:cs="Arial"/>
          <w:b/>
          <w:bCs/>
          <w:kern w:val="32"/>
          <w:sz w:val="20"/>
          <w:szCs w:val="20"/>
        </w:rPr>
        <w:lastRenderedPageBreak/>
        <w:t>Artikel 1</w:t>
      </w:r>
      <w:bookmarkEnd w:id="0"/>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 w:name="_Toc53479065"/>
      <w:r w:rsidRPr="00F4419D">
        <w:rPr>
          <w:rFonts w:ascii="Arial" w:eastAsia="Times New Roman" w:hAnsi="Arial" w:cs="Arial"/>
          <w:b/>
          <w:bCs/>
          <w:kern w:val="32"/>
          <w:sz w:val="20"/>
          <w:szCs w:val="20"/>
        </w:rPr>
        <w:t>Geltungsbereich</w:t>
      </w:r>
      <w:bookmarkEnd w:id="2"/>
    </w:p>
    <w:bookmarkEnd w:id="1"/>
    <w:p w:rsidR="0079775F" w:rsidRPr="00F4419D" w:rsidRDefault="0079775F" w:rsidP="00F4419D">
      <w:pPr>
        <w:numPr>
          <w:ilvl w:val="0"/>
          <w:numId w:val="2"/>
        </w:numPr>
        <w:tabs>
          <w:tab w:val="right" w:pos="426"/>
        </w:tabs>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Diese Fachprüfungsordnung regelt zusammen mit der Rahmenprüfungsordnung (RPO-B) für das Bachelorstudium an der Universität Siegen vom 1. Augu</w:t>
      </w:r>
      <w:r w:rsidR="008D5B71">
        <w:rPr>
          <w:rFonts w:ascii="Arial" w:eastAsia="Calibri" w:hAnsi="Arial" w:cs="Arial"/>
          <w:sz w:val="20"/>
          <w:szCs w:val="20"/>
        </w:rPr>
        <w:t>st 2018 (Amtliche Mitteilung 35</w:t>
      </w:r>
      <w:r w:rsidRPr="00F4419D">
        <w:rPr>
          <w:rFonts w:ascii="Arial" w:eastAsia="Calibri" w:hAnsi="Arial" w:cs="Arial"/>
          <w:sz w:val="20"/>
          <w:szCs w:val="20"/>
        </w:rPr>
        <w:t xml:space="preserve">/2018) in der jeweils geltenden Fassung das Studium im Fach </w:t>
      </w:r>
      <w:r w:rsidRPr="00F4419D">
        <w:rPr>
          <w:rFonts w:ascii="Arial" w:eastAsia="Times New Roman" w:hAnsi="Arial" w:cs="Arial"/>
          <w:bCs/>
          <w:kern w:val="32"/>
          <w:sz w:val="20"/>
          <w:szCs w:val="20"/>
        </w:rPr>
        <w:t>XX.</w:t>
      </w:r>
    </w:p>
    <w:p w:rsidR="0079775F" w:rsidRPr="00F4419D" w:rsidRDefault="0079775F" w:rsidP="00F4419D">
      <w:pPr>
        <w:numPr>
          <w:ilvl w:val="0"/>
          <w:numId w:val="2"/>
        </w:numPr>
        <w:tabs>
          <w:tab w:val="right" w:pos="426"/>
        </w:tabs>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XX kann als 1-Fach-Studiengang und/oder als Teilstudiengang im Kombinationsstudiengang und/oder Teilstudiengang im Lehramt studiert werden.</w:t>
      </w:r>
    </w:p>
    <w:p w:rsidR="0079775F" w:rsidRPr="00F4419D" w:rsidRDefault="0079775F" w:rsidP="00F4419D">
      <w:pPr>
        <w:numPr>
          <w:ilvl w:val="0"/>
          <w:numId w:val="2"/>
        </w:numPr>
        <w:tabs>
          <w:tab w:val="right" w:pos="426"/>
        </w:tabs>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 xml:space="preserve">Artikel 2 enthält Regelungen zum Studium des Faches XX als 1-Fach-Studiengang. Artikel 3 enthält Regelungen zum Studium des Faches XX als fachwissenschaftlicher Kombinationsstudiengang. Artikel 4 enthält Regelungen zum Studium des Faches XX als Teilstudiengang im Lehramt. </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 w:name="_Toc53479066"/>
      <w:r w:rsidRPr="00F4419D">
        <w:rPr>
          <w:rFonts w:ascii="Arial" w:eastAsia="Times New Roman" w:hAnsi="Arial" w:cs="Arial"/>
          <w:b/>
          <w:bCs/>
          <w:kern w:val="32"/>
          <w:sz w:val="20"/>
          <w:szCs w:val="20"/>
        </w:rPr>
        <w:t>Artikel 2</w:t>
      </w:r>
      <w:bookmarkEnd w:id="3"/>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4" w:name="_Toc53479067"/>
      <w:r w:rsidRPr="00F4419D">
        <w:rPr>
          <w:rFonts w:ascii="Arial" w:eastAsia="Times New Roman" w:hAnsi="Arial" w:cs="Arial"/>
          <w:b/>
          <w:bCs/>
          <w:kern w:val="32"/>
          <w:sz w:val="20"/>
          <w:szCs w:val="20"/>
        </w:rPr>
        <w:t>Regelungen für den 1-Fach-Studiengang XX</w:t>
      </w:r>
      <w:bookmarkEnd w:id="4"/>
    </w:p>
    <w:p w:rsidR="0079775F" w:rsidRPr="00F4419D" w:rsidRDefault="0079775F" w:rsidP="00D97184">
      <w:pPr>
        <w:spacing w:after="120" w:line="240" w:lineRule="auto"/>
        <w:jc w:val="center"/>
        <w:rPr>
          <w:rFonts w:ascii="Arial" w:eastAsia="Calibri" w:hAnsi="Arial" w:cs="Arial"/>
          <w:b/>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5" w:name="_Toc53479068"/>
      <w:r w:rsidRPr="00F4419D">
        <w:rPr>
          <w:rFonts w:ascii="Arial" w:eastAsia="Times New Roman" w:hAnsi="Arial" w:cs="Arial"/>
          <w:b/>
          <w:bCs/>
          <w:kern w:val="32"/>
          <w:sz w:val="20"/>
          <w:szCs w:val="20"/>
        </w:rPr>
        <w:t>§ 1</w:t>
      </w:r>
      <w:bookmarkEnd w:id="5"/>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6" w:name="_Toc53479069"/>
      <w:r w:rsidRPr="00F4419D">
        <w:rPr>
          <w:rFonts w:ascii="Arial" w:eastAsia="Times New Roman" w:hAnsi="Arial" w:cs="Arial"/>
          <w:b/>
          <w:bCs/>
          <w:kern w:val="32"/>
          <w:sz w:val="20"/>
          <w:szCs w:val="20"/>
        </w:rPr>
        <w:t>Studienmodell</w:t>
      </w:r>
      <w:bookmarkEnd w:id="6"/>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XX wird als 1-Fach-Studiengang studiert.</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7" w:name="_Toc53479070"/>
      <w:r w:rsidRPr="00F4419D">
        <w:rPr>
          <w:rFonts w:ascii="Arial" w:eastAsia="Times New Roman" w:hAnsi="Arial" w:cs="Arial"/>
          <w:b/>
          <w:bCs/>
          <w:kern w:val="32"/>
          <w:sz w:val="20"/>
          <w:szCs w:val="20"/>
        </w:rPr>
        <w:t>§ 2</w:t>
      </w:r>
      <w:bookmarkEnd w:id="7"/>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8" w:name="_Toc53479071"/>
      <w:r w:rsidRPr="00F4419D">
        <w:rPr>
          <w:rFonts w:ascii="Arial" w:eastAsia="Times New Roman" w:hAnsi="Arial" w:cs="Arial"/>
          <w:b/>
          <w:bCs/>
          <w:kern w:val="32"/>
          <w:sz w:val="20"/>
          <w:szCs w:val="20"/>
        </w:rPr>
        <w:t>Ziele des Studiums</w:t>
      </w:r>
      <w:bookmarkEnd w:id="8"/>
    </w:p>
    <w:p w:rsidR="0079775F" w:rsidRPr="00F4419D" w:rsidRDefault="0079775F" w:rsidP="00D97184">
      <w:pPr>
        <w:spacing w:after="120" w:line="240" w:lineRule="auto"/>
        <w:jc w:val="center"/>
        <w:rPr>
          <w:rFonts w:ascii="Arial" w:eastAsia="Calibri" w:hAnsi="Arial" w:cs="Arial"/>
          <w:b/>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9" w:name="_Toc53479072"/>
      <w:r w:rsidRPr="00F4419D">
        <w:rPr>
          <w:rFonts w:ascii="Arial" w:eastAsia="Times New Roman" w:hAnsi="Arial" w:cs="Arial"/>
          <w:b/>
          <w:bCs/>
          <w:kern w:val="32"/>
          <w:sz w:val="20"/>
          <w:szCs w:val="20"/>
        </w:rPr>
        <w:t>§ 3</w:t>
      </w:r>
      <w:bookmarkEnd w:id="9"/>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0" w:name="_Toc53479073"/>
      <w:r w:rsidRPr="00F4419D">
        <w:rPr>
          <w:rFonts w:ascii="Arial" w:eastAsia="Times New Roman" w:hAnsi="Arial" w:cs="Arial"/>
          <w:b/>
          <w:bCs/>
          <w:kern w:val="32"/>
          <w:sz w:val="20"/>
          <w:szCs w:val="20"/>
        </w:rPr>
        <w:t>Bachelorgrad</w:t>
      </w:r>
      <w:bookmarkEnd w:id="10"/>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Nach erfolgreichem Abschluss des Studiums wird von der Hochschule der Hochschulgrad XX</w:t>
      </w:r>
      <w:r w:rsidRPr="00F4419D">
        <w:rPr>
          <w:rFonts w:ascii="Arial" w:eastAsia="Calibri" w:hAnsi="Arial" w:cs="Arial"/>
          <w:sz w:val="20"/>
          <w:szCs w:val="20"/>
          <w:vertAlign w:val="superscript"/>
        </w:rPr>
        <w:footnoteReference w:id="1"/>
      </w:r>
      <w:r w:rsidRPr="00F4419D">
        <w:rPr>
          <w:rFonts w:ascii="Arial" w:eastAsia="Calibri" w:hAnsi="Arial" w:cs="Arial"/>
          <w:sz w:val="20"/>
          <w:szCs w:val="20"/>
        </w:rPr>
        <w:t xml:space="preserve"> verliehen.</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1" w:name="_Toc53479074"/>
      <w:r w:rsidRPr="00F4419D">
        <w:rPr>
          <w:rFonts w:ascii="Arial" w:eastAsia="Times New Roman" w:hAnsi="Arial" w:cs="Arial"/>
          <w:b/>
          <w:bCs/>
          <w:kern w:val="32"/>
          <w:sz w:val="20"/>
          <w:szCs w:val="20"/>
        </w:rPr>
        <w:t>§ 4</w:t>
      </w:r>
      <w:bookmarkEnd w:id="11"/>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2" w:name="_Toc53479075"/>
      <w:r w:rsidRPr="00F4419D">
        <w:rPr>
          <w:rFonts w:ascii="Arial" w:eastAsia="Times New Roman" w:hAnsi="Arial" w:cs="Arial"/>
          <w:b/>
          <w:bCs/>
          <w:kern w:val="32"/>
          <w:sz w:val="20"/>
          <w:szCs w:val="20"/>
        </w:rPr>
        <w:t>Besondere Zugangsvoraussetzungen</w:t>
      </w:r>
      <w:bookmarkEnd w:id="12"/>
    </w:p>
    <w:p w:rsidR="0079775F" w:rsidRPr="00F4419D" w:rsidRDefault="0079775F" w:rsidP="00F4419D">
      <w:pPr>
        <w:numPr>
          <w:ilvl w:val="0"/>
          <w:numId w:val="3"/>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Ergänzend zu § 4 Absatz 1 und 2 RPO-B ist Voraussetzung für den Zugang zum fachwissenschaftlichen Studium XX außerdem der Nachweis von XX.</w:t>
      </w:r>
    </w:p>
    <w:p w:rsidR="0079775F" w:rsidRPr="00F4419D" w:rsidRDefault="0079775F" w:rsidP="00F4419D">
      <w:pPr>
        <w:numPr>
          <w:ilvl w:val="0"/>
          <w:numId w:val="3"/>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Die Einschreibung ist zu versagen, wenn die Studienbewerberin oder der Studienbewerber in einem Studiengang mit einer erheblichen inhaltlichen Nähe zu diesem</w:t>
      </w:r>
      <w:r w:rsidR="008D5B71">
        <w:rPr>
          <w:rFonts w:ascii="Arial" w:eastAsia="Calibri" w:hAnsi="Arial" w:cs="Arial"/>
          <w:sz w:val="20"/>
          <w:szCs w:val="20"/>
        </w:rPr>
        <w:t xml:space="preserve"> Studiengang, eine nach dieser Fachp</w:t>
      </w:r>
      <w:r w:rsidRPr="00F4419D">
        <w:rPr>
          <w:rFonts w:ascii="Arial" w:eastAsia="Calibri" w:hAnsi="Arial" w:cs="Arial"/>
          <w:sz w:val="20"/>
          <w:szCs w:val="20"/>
        </w:rPr>
        <w:t>rüfungsordnung erforderliche Prüfung endgültig nicht bestanden hat.</w:t>
      </w:r>
    </w:p>
    <w:p w:rsidR="0079775F" w:rsidRPr="00F4419D" w:rsidRDefault="0079775F" w:rsidP="00D97184">
      <w:pPr>
        <w:tabs>
          <w:tab w:val="left" w:pos="426"/>
        </w:tabs>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3" w:name="_Toc53479076"/>
      <w:r w:rsidRPr="00F4419D">
        <w:rPr>
          <w:rFonts w:ascii="Arial" w:eastAsia="Times New Roman" w:hAnsi="Arial" w:cs="Arial"/>
          <w:b/>
          <w:bCs/>
          <w:kern w:val="32"/>
          <w:sz w:val="20"/>
          <w:szCs w:val="20"/>
        </w:rPr>
        <w:t>§ 5</w:t>
      </w:r>
      <w:bookmarkEnd w:id="13"/>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4" w:name="_Toc53479077"/>
      <w:r w:rsidRPr="00F4419D">
        <w:rPr>
          <w:rFonts w:ascii="Arial" w:eastAsia="Times New Roman" w:hAnsi="Arial" w:cs="Arial"/>
          <w:b/>
          <w:bCs/>
          <w:kern w:val="32"/>
          <w:sz w:val="20"/>
          <w:szCs w:val="20"/>
        </w:rPr>
        <w:t>Auslandsaufenthalte und Praktika</w:t>
      </w:r>
      <w:bookmarkEnd w:id="14"/>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 xml:space="preserve">Auslandsaufenthalte und/oder Praktika sind (nicht) verpflichtend vorgesehen. </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Für Praktika gilt die Praktikumsordnung XX (Amtliche Mitteilung XX/20 XX). </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5" w:name="_Toc53479078"/>
      <w:r w:rsidRPr="00F4419D">
        <w:rPr>
          <w:rFonts w:ascii="Arial" w:eastAsia="Times New Roman" w:hAnsi="Arial" w:cs="Arial"/>
          <w:b/>
          <w:bCs/>
          <w:kern w:val="32"/>
          <w:sz w:val="20"/>
          <w:szCs w:val="20"/>
        </w:rPr>
        <w:lastRenderedPageBreak/>
        <w:t>§ 6</w:t>
      </w:r>
      <w:bookmarkEnd w:id="15"/>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6" w:name="_Toc53479079"/>
      <w:r w:rsidRPr="00F4419D">
        <w:rPr>
          <w:rFonts w:ascii="Arial" w:eastAsia="Times New Roman" w:hAnsi="Arial" w:cs="Arial"/>
          <w:b/>
          <w:bCs/>
          <w:kern w:val="32"/>
          <w:sz w:val="20"/>
          <w:szCs w:val="20"/>
        </w:rPr>
        <w:t>Prüfungsausschuss</w:t>
      </w:r>
      <w:bookmarkEnd w:id="16"/>
    </w:p>
    <w:p w:rsidR="0079775F" w:rsidRPr="00F4419D" w:rsidRDefault="0079775F" w:rsidP="00F4419D">
      <w:pPr>
        <w:numPr>
          <w:ilvl w:val="0"/>
          <w:numId w:val="4"/>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Für die in § 8 RPO-B und in diesem Artikel festgelegten Aufgaben bildet die Fakultät X für den 1-Fach-Studiengang XX einen Fachlichen Prüfungsausschuss.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Regelungen für das Prüfungsamt.</w:t>
      </w:r>
    </w:p>
    <w:p w:rsidR="0079775F" w:rsidRPr="00F4419D" w:rsidRDefault="0079775F" w:rsidP="00F4419D">
      <w:pPr>
        <w:numPr>
          <w:ilvl w:val="0"/>
          <w:numId w:val="4"/>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Der Fachliche Prüfungsausschuss besteht aus</w:t>
      </w:r>
    </w:p>
    <w:p w:rsidR="0079775F" w:rsidRPr="00F4419D" w:rsidRDefault="0079775F" w:rsidP="00F4419D">
      <w:pPr>
        <w:numPr>
          <w:ilvl w:val="1"/>
          <w:numId w:val="4"/>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Hochschullehrerinnen und Hochschullehrer,</w:t>
      </w:r>
    </w:p>
    <w:p w:rsidR="0079775F" w:rsidRPr="00F4419D" w:rsidRDefault="0079775F" w:rsidP="00F4419D">
      <w:pPr>
        <w:numPr>
          <w:ilvl w:val="1"/>
          <w:numId w:val="4"/>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akademischen Mitarbeiterinnen und Mitarbeiter und</w:t>
      </w:r>
    </w:p>
    <w:p w:rsidR="0079775F" w:rsidRPr="00F4419D" w:rsidRDefault="0079775F" w:rsidP="00F4419D">
      <w:pPr>
        <w:numPr>
          <w:ilvl w:val="1"/>
          <w:numId w:val="4"/>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Studierenden.</w:t>
      </w:r>
    </w:p>
    <w:p w:rsidR="0079775F" w:rsidRPr="00F4419D" w:rsidRDefault="0079775F" w:rsidP="00F4419D">
      <w:pPr>
        <w:numPr>
          <w:ilvl w:val="0"/>
          <w:numId w:val="4"/>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79775F" w:rsidRPr="00F4419D" w:rsidRDefault="0079775F" w:rsidP="00F4419D">
      <w:pPr>
        <w:numPr>
          <w:ilvl w:val="0"/>
          <w:numId w:val="4"/>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Für die Mitglieder nach Absatz 2 werden für den Verhinderungsfall Stellvertreterinnen und Stellvertreter gewählt, deren Amtszeit sich nach Absatz 3 richtet.</w:t>
      </w:r>
    </w:p>
    <w:p w:rsidR="0079775F" w:rsidRPr="00F4419D" w:rsidRDefault="0079775F" w:rsidP="00F4419D">
      <w:pPr>
        <w:numPr>
          <w:ilvl w:val="0"/>
          <w:numId w:val="4"/>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rPr>
        <w:t xml:space="preserve"> </w:t>
      </w:r>
      <w:r w:rsidRPr="00F4419D">
        <w:rPr>
          <w:rFonts w:ascii="Arial" w:eastAsia="Calibri" w:hAnsi="Arial" w:cs="Arial"/>
          <w:sz w:val="20"/>
          <w:szCs w:val="20"/>
        </w:rPr>
        <w:t>Regelungen zur Berichtspflicht nach § 8 Absatz 8 RPO-B.</w:t>
      </w:r>
    </w:p>
    <w:p w:rsidR="0079775F" w:rsidRPr="00F4419D" w:rsidRDefault="0079775F" w:rsidP="00D97184">
      <w:pPr>
        <w:tabs>
          <w:tab w:val="left" w:pos="426"/>
        </w:tabs>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7" w:name="_Toc53479080"/>
      <w:r w:rsidRPr="00F4419D">
        <w:rPr>
          <w:rFonts w:ascii="Arial" w:eastAsia="Times New Roman" w:hAnsi="Arial" w:cs="Arial"/>
          <w:b/>
          <w:bCs/>
          <w:kern w:val="32"/>
          <w:sz w:val="20"/>
          <w:szCs w:val="20"/>
        </w:rPr>
        <w:t>§ 7</w:t>
      </w:r>
      <w:bookmarkEnd w:id="17"/>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8" w:name="_Toc53479081"/>
      <w:r w:rsidRPr="00F4419D">
        <w:rPr>
          <w:rFonts w:ascii="Arial" w:eastAsia="Times New Roman" w:hAnsi="Arial" w:cs="Arial"/>
          <w:b/>
          <w:bCs/>
          <w:kern w:val="32"/>
          <w:sz w:val="20"/>
          <w:szCs w:val="20"/>
        </w:rPr>
        <w:t>Prüferinnen und Prüfer, Beisitzerinnen und Beisitzer</w:t>
      </w:r>
      <w:bookmarkEnd w:id="18"/>
    </w:p>
    <w:p w:rsidR="0079775F" w:rsidRPr="00F4419D" w:rsidRDefault="0079775F" w:rsidP="00F4419D">
      <w:pPr>
        <w:numPr>
          <w:ilvl w:val="0"/>
          <w:numId w:val="5"/>
        </w:numPr>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Die Prüfungsbefugnis richtet sich nach § 9 RPO-B.</w:t>
      </w:r>
    </w:p>
    <w:p w:rsidR="0079775F" w:rsidRPr="00F4419D" w:rsidRDefault="0079775F" w:rsidP="00F4419D">
      <w:pPr>
        <w:numPr>
          <w:ilvl w:val="0"/>
          <w:numId w:val="5"/>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Absatz 1 kann nur zur Prüferin oder zum Prüfer bestellt werden, wer XX.</w:t>
      </w:r>
    </w:p>
    <w:p w:rsidR="0079775F" w:rsidRPr="00F4419D" w:rsidRDefault="0079775F" w:rsidP="00F4419D">
      <w:pPr>
        <w:numPr>
          <w:ilvl w:val="0"/>
          <w:numId w:val="5"/>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9 Absatz 2 RPO-B ist zur Prüferin oder zum Prüfer bestellt … </w:t>
      </w:r>
    </w:p>
    <w:p w:rsidR="0079775F" w:rsidRPr="00F4419D" w:rsidRDefault="0079775F" w:rsidP="00F4419D">
      <w:pPr>
        <w:numPr>
          <w:ilvl w:val="0"/>
          <w:numId w:val="5"/>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Beisitzerin oder Beisitzer in mündlichen Prüfungen kann nur sein, wer XX.</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19" w:name="_Toc53479082"/>
      <w:r w:rsidRPr="00F4419D">
        <w:rPr>
          <w:rFonts w:ascii="Arial" w:eastAsia="Times New Roman" w:hAnsi="Arial" w:cs="Arial"/>
          <w:b/>
          <w:bCs/>
          <w:kern w:val="32"/>
          <w:sz w:val="20"/>
          <w:szCs w:val="20"/>
        </w:rPr>
        <w:t>§ 8</w:t>
      </w:r>
      <w:bookmarkEnd w:id="19"/>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0" w:name="_Toc53479083"/>
      <w:r w:rsidRPr="00F4419D">
        <w:rPr>
          <w:rFonts w:ascii="Arial" w:eastAsia="Times New Roman" w:hAnsi="Arial" w:cs="Arial"/>
          <w:b/>
          <w:bCs/>
          <w:kern w:val="32"/>
          <w:sz w:val="20"/>
          <w:szCs w:val="20"/>
        </w:rPr>
        <w:t>Studienumfang und Aufbau des Studiums</w:t>
      </w:r>
      <w:bookmarkEnd w:id="20"/>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Für einen erfolgreichen Abschluss des Bachelorstudiums sind im Studiengang XX X Leistungspunkte zu erwerben. </w:t>
      </w:r>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Die Regelstudienzeit beträgt XX Semester. Das Studium ist in Vollzeit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und Teilzeit möglich.</w:t>
      </w:r>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Modulübersicht: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34"/>
        <w:gridCol w:w="567"/>
        <w:gridCol w:w="567"/>
        <w:gridCol w:w="567"/>
        <w:gridCol w:w="708"/>
        <w:gridCol w:w="851"/>
        <w:gridCol w:w="1984"/>
      </w:tblGrid>
      <w:tr w:rsidR="0079775F" w:rsidTr="0079775F">
        <w:tc>
          <w:tcPr>
            <w:tcW w:w="594"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Nr.</w:t>
            </w:r>
          </w:p>
        </w:tc>
        <w:tc>
          <w:tcPr>
            <w:tcW w:w="3234"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Modul</w:t>
            </w:r>
          </w:p>
        </w:tc>
        <w:tc>
          <w:tcPr>
            <w:tcW w:w="567"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SL</w:t>
            </w:r>
            <w:r>
              <w:rPr>
                <w:rFonts w:ascii="Arial" w:eastAsia="Calibri" w:hAnsi="Arial" w:cs="Arial"/>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PL</w:t>
            </w:r>
            <w:r>
              <w:rPr>
                <w:rFonts w:ascii="Arial" w:eastAsia="Calibri" w:hAnsi="Arial" w:cs="Arial"/>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LP</w:t>
            </w:r>
            <w:r>
              <w:rPr>
                <w:rFonts w:ascii="Arial" w:eastAsia="Calibri" w:hAnsi="Arial" w:cs="Arial"/>
                <w:sz w:val="20"/>
                <w:szCs w:val="20"/>
                <w:vertAlign w:val="superscript"/>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OM</w:t>
            </w:r>
            <w:r>
              <w:rPr>
                <w:rFonts w:ascii="Arial" w:eastAsia="Calibri" w:hAnsi="Arial" w:cs="Arial"/>
                <w:sz w:val="20"/>
                <w:szCs w:val="20"/>
                <w:vertAlign w:val="superscript"/>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P/WP</w:t>
            </w:r>
            <w:r>
              <w:rPr>
                <w:rFonts w:ascii="Arial" w:eastAsia="Calibri" w:hAnsi="Arial" w:cs="Arial"/>
                <w:sz w:val="20"/>
                <w:szCs w:val="20"/>
                <w:vertAlign w:val="superscript"/>
              </w:rPr>
              <w:t xml:space="preserve">5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rPr>
                <w:rFonts w:ascii="Arial" w:eastAsia="Calibri" w:hAnsi="Arial" w:cs="Arial"/>
                <w:sz w:val="20"/>
                <w:szCs w:val="20"/>
              </w:rPr>
            </w:pPr>
            <w:r>
              <w:rPr>
                <w:rFonts w:ascii="Arial" w:eastAsia="Calibri" w:hAnsi="Arial" w:cs="Arial"/>
                <w:sz w:val="20"/>
                <w:szCs w:val="20"/>
              </w:rPr>
              <w:t>Verweis auf Modulbeschreibung</w:t>
            </w:r>
          </w:p>
        </w:tc>
      </w:tr>
      <w:tr w:rsidR="0079775F" w:rsidTr="0079775F">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r>
      <w:tr w:rsidR="0079775F" w:rsidTr="0079775F">
        <w:tc>
          <w:tcPr>
            <w:tcW w:w="59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r>
      <w:tr w:rsidR="0079775F" w:rsidTr="0079775F">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r>
      <w:tr w:rsidR="0079775F" w:rsidTr="0079775F">
        <w:tc>
          <w:tcPr>
            <w:tcW w:w="59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r>
      <w:tr w:rsidR="0079775F" w:rsidTr="0079775F">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Bachelorarbeit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P</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r>
    </w:tbl>
    <w:p w:rsidR="0079775F" w:rsidRDefault="0079775F" w:rsidP="0079775F">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sz w:val="16"/>
          <w:szCs w:val="20"/>
        </w:rPr>
        <w:t xml:space="preserve">OM = Orientierungsmodul gemäß § 11 Absatz 3 RPO-B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5 </w:t>
      </w:r>
      <w:r>
        <w:rPr>
          <w:rFonts w:ascii="Arial" w:eastAsia="Calibri" w:hAnsi="Arial" w:cs="Arial"/>
          <w:sz w:val="16"/>
          <w:szCs w:val="20"/>
        </w:rPr>
        <w:t>P/WP = Pflichtmodul/Wahlpflichtmodul</w:t>
      </w:r>
    </w:p>
    <w:p w:rsidR="0079775F" w:rsidRDefault="0079775F" w:rsidP="0079775F">
      <w:pPr>
        <w:tabs>
          <w:tab w:val="left" w:pos="567"/>
        </w:tabs>
        <w:spacing w:after="120" w:line="240" w:lineRule="auto"/>
        <w:jc w:val="both"/>
        <w:rPr>
          <w:rFonts w:ascii="Arial" w:eastAsia="Calibri" w:hAnsi="Arial" w:cs="Arial"/>
          <w:sz w:val="20"/>
          <w:szCs w:val="20"/>
        </w:rPr>
      </w:pPr>
      <w:r>
        <w:rPr>
          <w:rFonts w:ascii="Arial" w:eastAsia="Calibri" w:hAnsi="Arial" w:cs="Arial"/>
          <w:sz w:val="20"/>
          <w:szCs w:val="20"/>
        </w:rPr>
        <w:t>Das empfohlene Fachsemester ergibt sich aus dem Studienverlaufsplan (Anlage XX).</w:t>
      </w:r>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Ergänzende Angaben zu den Wahlpflichtmodulen.</w:t>
      </w:r>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Mögliche Lehrformen sind: XX. Die konkrete </w:t>
      </w:r>
      <w:proofErr w:type="spellStart"/>
      <w:r w:rsidRPr="00F4419D">
        <w:rPr>
          <w:rFonts w:ascii="Arial" w:eastAsia="Calibri" w:hAnsi="Arial" w:cs="Arial"/>
          <w:sz w:val="20"/>
          <w:szCs w:val="20"/>
        </w:rPr>
        <w:t>Lehrform</w:t>
      </w:r>
      <w:proofErr w:type="spellEnd"/>
      <w:r w:rsidRPr="00F4419D">
        <w:rPr>
          <w:rFonts w:ascii="Arial" w:eastAsia="Calibri" w:hAnsi="Arial" w:cs="Arial"/>
          <w:sz w:val="20"/>
          <w:szCs w:val="20"/>
        </w:rPr>
        <w:t xml:space="preserve"> ist der Modulbeschreibung zu entnehmen.</w:t>
      </w:r>
    </w:p>
    <w:p w:rsidR="0079775F" w:rsidRPr="00F4419D" w:rsidRDefault="0079775F" w:rsidP="00F4419D">
      <w:pPr>
        <w:numPr>
          <w:ilvl w:val="0"/>
          <w:numId w:val="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vertAlign w:val="superscript"/>
        </w:rPr>
        <w:t>X</w:t>
      </w:r>
      <w:r w:rsidRPr="00F4419D">
        <w:rPr>
          <w:rFonts w:ascii="Arial" w:eastAsia="Calibri" w:hAnsi="Arial" w:cs="Arial"/>
          <w:b/>
          <w:sz w:val="20"/>
          <w:szCs w:val="20"/>
        </w:rPr>
        <w:t xml:space="preserve"> </w:t>
      </w:r>
      <w:r w:rsidRPr="00F4419D">
        <w:rPr>
          <w:rFonts w:ascii="Arial" w:eastAsia="Calibri" w:hAnsi="Arial" w:cs="Arial"/>
          <w:sz w:val="20"/>
          <w:szCs w:val="20"/>
        </w:rPr>
        <w:t>Angaben zur Lehrsprache.</w:t>
      </w: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1" w:name="_Toc53479084"/>
      <w:r w:rsidRPr="00F4419D">
        <w:rPr>
          <w:rFonts w:ascii="Arial" w:eastAsia="Times New Roman" w:hAnsi="Arial" w:cs="Arial"/>
          <w:b/>
          <w:bCs/>
          <w:kern w:val="32"/>
          <w:sz w:val="20"/>
          <w:szCs w:val="20"/>
        </w:rPr>
        <w:lastRenderedPageBreak/>
        <w:t>§ 9</w:t>
      </w:r>
      <w:bookmarkEnd w:id="21"/>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2" w:name="_Toc53479085"/>
      <w:r w:rsidRPr="00F4419D">
        <w:rPr>
          <w:rFonts w:ascii="Arial" w:eastAsia="Times New Roman" w:hAnsi="Arial" w:cs="Arial"/>
          <w:b/>
          <w:bCs/>
          <w:kern w:val="32"/>
          <w:sz w:val="20"/>
          <w:szCs w:val="20"/>
        </w:rPr>
        <w:t>Studien- und Prüfungsleistungen</w:t>
      </w:r>
      <w:bookmarkEnd w:id="22"/>
    </w:p>
    <w:p w:rsidR="0079775F" w:rsidRPr="00F4419D" w:rsidRDefault="0079775F" w:rsidP="00F4419D">
      <w:pPr>
        <w:numPr>
          <w:ilvl w:val="0"/>
          <w:numId w:val="7"/>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Ergänzend zu § 10 Absatz 1 und § 11 Absatz 6 RPO-B sind nachfolgende Formen für Studien- und Prüfungsleistungen vorgesehen:</w:t>
      </w:r>
    </w:p>
    <w:p w:rsidR="0079775F" w:rsidRPr="00F4419D" w:rsidRDefault="0079775F" w:rsidP="00F4419D">
      <w:pPr>
        <w:numPr>
          <w:ilvl w:val="0"/>
          <w:numId w:val="8"/>
        </w:numPr>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Studienleistungen:</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79775F" w:rsidP="00F4419D">
      <w:pPr>
        <w:numPr>
          <w:ilvl w:val="0"/>
          <w:numId w:val="8"/>
        </w:numPr>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Prüfungsleistungen:</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D97184" w:rsidP="00F4419D">
      <w:pPr>
        <w:numPr>
          <w:ilvl w:val="2"/>
          <w:numId w:val="9"/>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79775F" w:rsidP="00F4419D">
      <w:pPr>
        <w:numPr>
          <w:ilvl w:val="0"/>
          <w:numId w:val="7"/>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Voraussetzung für die Zulassung zur Prüfungsleistung im Modul XX ist …</w:t>
      </w:r>
      <w:r w:rsidRPr="00F4419D">
        <w:rPr>
          <w:rFonts w:ascii="Arial" w:eastAsia="Calibri" w:hAnsi="Arial" w:cs="Arial"/>
          <w:b/>
          <w:sz w:val="20"/>
          <w:szCs w:val="20"/>
          <w:u w:val="single"/>
          <w:vertAlign w:val="superscript"/>
        </w:rPr>
        <w:t xml:space="preserve"> </w:t>
      </w:r>
    </w:p>
    <w:p w:rsidR="0079775F" w:rsidRPr="00F4419D" w:rsidRDefault="0079775F" w:rsidP="00F4419D">
      <w:pPr>
        <w:numPr>
          <w:ilvl w:val="0"/>
          <w:numId w:val="7"/>
        </w:numPr>
        <w:spacing w:after="120" w:line="240" w:lineRule="auto"/>
        <w:ind w:left="426" w:hanging="426"/>
        <w:jc w:val="both"/>
        <w:rPr>
          <w:rFonts w:ascii="Arial" w:eastAsia="Calibri" w:hAnsi="Arial" w:cs="Arial"/>
          <w:i/>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Die Prüfungsleistungen in den als Orientierungsmodule in diesem Artikel § 8 Absatz 3 gekennzeichneten Modulen sind </w:t>
      </w:r>
      <w:proofErr w:type="spellStart"/>
      <w:r w:rsidRPr="00F4419D">
        <w:rPr>
          <w:rFonts w:ascii="Arial" w:eastAsia="Calibri" w:hAnsi="Arial" w:cs="Arial"/>
          <w:sz w:val="20"/>
          <w:szCs w:val="20"/>
        </w:rPr>
        <w:t>unbenotet</w:t>
      </w:r>
      <w:proofErr w:type="spellEnd"/>
      <w:r w:rsidRPr="00F4419D">
        <w:rPr>
          <w:rFonts w:ascii="Arial" w:eastAsia="Calibri" w:hAnsi="Arial" w:cs="Arial"/>
          <w:sz w:val="20"/>
          <w:szCs w:val="20"/>
        </w:rPr>
        <w:t>/fließen nicht in die Abschlussnote ein.</w:t>
      </w:r>
      <w:r w:rsidRPr="00F4419D">
        <w:rPr>
          <w:rFonts w:ascii="Arial" w:eastAsia="Calibri" w:hAnsi="Arial" w:cs="Arial"/>
          <w:b/>
          <w:sz w:val="20"/>
          <w:szCs w:val="20"/>
          <w:u w:val="single"/>
          <w:vertAlign w:val="superscript"/>
        </w:rPr>
        <w:t xml:space="preserve"> </w:t>
      </w:r>
    </w:p>
    <w:p w:rsidR="0079775F" w:rsidRPr="00F4419D" w:rsidRDefault="0079775F" w:rsidP="00F4419D">
      <w:pPr>
        <w:numPr>
          <w:ilvl w:val="0"/>
          <w:numId w:val="7"/>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10 Absatz 6 und § 11 Absatz 15 RPO-B sollen die Bewertungen von Studien- und Prüfungsleistungen spätestens XX Wochen nach dem Erbringungs- bzw. Abgabetermin mitgeteilt werden.</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3" w:name="_Toc53479086"/>
      <w:r w:rsidRPr="00F4419D">
        <w:rPr>
          <w:rFonts w:ascii="Arial" w:eastAsia="Times New Roman" w:hAnsi="Arial" w:cs="Arial"/>
          <w:b/>
          <w:bCs/>
          <w:kern w:val="32"/>
          <w:sz w:val="20"/>
          <w:szCs w:val="20"/>
        </w:rPr>
        <w:t>§ 10</w:t>
      </w:r>
      <w:bookmarkEnd w:id="23"/>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4" w:name="_Toc53479087"/>
      <w:r w:rsidRPr="00F4419D">
        <w:rPr>
          <w:rFonts w:ascii="Arial" w:eastAsia="Times New Roman" w:hAnsi="Arial" w:cs="Arial"/>
          <w:b/>
          <w:bCs/>
          <w:kern w:val="32"/>
          <w:sz w:val="20"/>
          <w:szCs w:val="20"/>
        </w:rPr>
        <w:t>Wiederholung von Prüfungsleistungen</w:t>
      </w:r>
      <w:bookmarkEnd w:id="24"/>
    </w:p>
    <w:p w:rsidR="0079775F" w:rsidRPr="00F4419D" w:rsidRDefault="0079775F" w:rsidP="00F4419D">
      <w:pPr>
        <w:numPr>
          <w:ilvl w:val="0"/>
          <w:numId w:val="10"/>
        </w:numPr>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Wiederholungstermine für nicht bestandene Prüfungsleistungen werden XX angeboten.</w:t>
      </w:r>
    </w:p>
    <w:p w:rsidR="0079775F" w:rsidRPr="00F4419D" w:rsidRDefault="0079775F" w:rsidP="00F4419D">
      <w:pPr>
        <w:numPr>
          <w:ilvl w:val="0"/>
          <w:numId w:val="10"/>
        </w:numPr>
        <w:spacing w:after="120" w:line="240" w:lineRule="auto"/>
        <w:ind w:left="426" w:hanging="425"/>
        <w:jc w:val="both"/>
        <w:rPr>
          <w:rFonts w:ascii="Arial" w:eastAsia="Calibri" w:hAnsi="Arial" w:cs="Arial"/>
          <w:i/>
          <w:sz w:val="20"/>
          <w:szCs w:val="20"/>
        </w:rPr>
      </w:pPr>
      <w:r w:rsidRPr="00F4419D">
        <w:rPr>
          <w:rFonts w:ascii="Arial" w:eastAsia="Calibri" w:hAnsi="Arial" w:cs="Arial"/>
          <w:i/>
          <w:sz w:val="20"/>
          <w:szCs w:val="20"/>
          <w:u w:val="single"/>
        </w:rPr>
        <w:t>(Ggf.:)</w:t>
      </w:r>
      <w:r w:rsidRPr="00F4419D">
        <w:rPr>
          <w:rFonts w:ascii="Arial" w:eastAsia="Calibri" w:hAnsi="Arial" w:cs="Arial"/>
          <w:b/>
          <w:i/>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 xml:space="preserve">Abweichend von § 12 Absatz 5 RPO-B können die Prüfungsleistungen in den Modulen XX </w:t>
      </w:r>
      <w:proofErr w:type="spellStart"/>
      <w:r w:rsidRPr="00F4419D">
        <w:rPr>
          <w:rFonts w:ascii="Arial" w:eastAsia="Calibri" w:hAnsi="Arial" w:cs="Arial"/>
          <w:sz w:val="20"/>
          <w:szCs w:val="20"/>
        </w:rPr>
        <w:t>XX</w:t>
      </w:r>
      <w:proofErr w:type="spellEnd"/>
      <w:r w:rsidRPr="00F4419D">
        <w:rPr>
          <w:rFonts w:ascii="Arial" w:eastAsia="Calibri" w:hAnsi="Arial" w:cs="Arial"/>
          <w:sz w:val="20"/>
          <w:szCs w:val="20"/>
        </w:rPr>
        <w:t xml:space="preserve"> wiederholt werden.</w:t>
      </w:r>
    </w:p>
    <w:p w:rsidR="0079775F" w:rsidRPr="00F4419D" w:rsidRDefault="0079775F" w:rsidP="00F4419D">
      <w:pPr>
        <w:numPr>
          <w:ilvl w:val="0"/>
          <w:numId w:val="10"/>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Regelung zu Wiederholungsprüfung(en) zur Notenverbesserung gemäß § 12 Absatz 1 RPO-B.</w:t>
      </w:r>
    </w:p>
    <w:p w:rsidR="0079775F" w:rsidRPr="00F4419D" w:rsidRDefault="0079775F" w:rsidP="00F4419D">
      <w:pPr>
        <w:numPr>
          <w:ilvl w:val="0"/>
          <w:numId w:val="10"/>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 xml:space="preserve"> (Ggf.:)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Regelung zur Ergänzungsprüfung gemäß § 12 Absatz 4 RPO-B.</w:t>
      </w:r>
    </w:p>
    <w:p w:rsidR="0079775F" w:rsidRPr="00F4419D" w:rsidRDefault="0079775F" w:rsidP="00F4419D">
      <w:pPr>
        <w:numPr>
          <w:ilvl w:val="0"/>
          <w:numId w:val="10"/>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Regelung zur Form der Prüfungsleistung bei Wiederholungsprüfung gemäß § 12 Absatz 5 Satz 7 RPO-B.</w:t>
      </w:r>
    </w:p>
    <w:p w:rsidR="0079775F" w:rsidRPr="00F4419D" w:rsidRDefault="0079775F" w:rsidP="00F4419D">
      <w:pPr>
        <w:numPr>
          <w:ilvl w:val="0"/>
          <w:numId w:val="10"/>
        </w:numPr>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Regelung zum Nichtbestehen eines Wahlpflichtmoduls gemäß § 12 Absatz 8 RPO-B.</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5" w:name="_Toc53479088"/>
      <w:r w:rsidRPr="00F4419D">
        <w:rPr>
          <w:rFonts w:ascii="Arial" w:eastAsia="Times New Roman" w:hAnsi="Arial" w:cs="Arial"/>
          <w:b/>
          <w:bCs/>
          <w:kern w:val="32"/>
          <w:sz w:val="20"/>
          <w:szCs w:val="20"/>
        </w:rPr>
        <w:t>§ 11</w:t>
      </w:r>
      <w:bookmarkEnd w:id="25"/>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6" w:name="_Toc53479089"/>
      <w:r w:rsidRPr="00F4419D">
        <w:rPr>
          <w:rFonts w:ascii="Arial" w:eastAsia="Times New Roman" w:hAnsi="Arial" w:cs="Arial"/>
          <w:b/>
          <w:bCs/>
          <w:kern w:val="32"/>
          <w:sz w:val="20"/>
          <w:szCs w:val="20"/>
        </w:rPr>
        <w:t>Bachelorarbeit</w:t>
      </w:r>
      <w:bookmarkEnd w:id="26"/>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Der Anteil der Bachelorarbeit am Bachelorstudium beträgt XX Leistungspunkte.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Die Note der Bachelorarbeit fließt mit XX % in die Abschlussnote ein.</w:t>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Der Antrag auf Zulassung zur Bachelorarbeit ist </w:t>
      </w:r>
      <w:r w:rsidRPr="00F4419D">
        <w:rPr>
          <w:rFonts w:ascii="Arial" w:eastAsia="Calibri" w:hAnsi="Arial" w:cs="Arial"/>
          <w:i/>
          <w:sz w:val="20"/>
          <w:szCs w:val="20"/>
        </w:rPr>
        <w:t>schriftlich/elektronisch</w:t>
      </w:r>
      <w:r w:rsidRPr="00F4419D">
        <w:rPr>
          <w:rFonts w:ascii="Arial" w:eastAsia="Calibri" w:hAnsi="Arial" w:cs="Arial"/>
          <w:i/>
          <w:sz w:val="20"/>
          <w:szCs w:val="20"/>
          <w:vertAlign w:val="superscript"/>
        </w:rPr>
        <w:footnoteReference w:id="2"/>
      </w:r>
      <w:r w:rsidRPr="00F4419D">
        <w:rPr>
          <w:rFonts w:ascii="Arial" w:eastAsia="Calibri" w:hAnsi="Arial" w:cs="Arial"/>
          <w:i/>
          <w:sz w:val="20"/>
          <w:szCs w:val="20"/>
        </w:rPr>
        <w:t xml:space="preserve"> </w:t>
      </w:r>
      <w:r w:rsidRPr="00F4419D">
        <w:rPr>
          <w:rFonts w:ascii="Arial" w:eastAsia="Calibri" w:hAnsi="Arial" w:cs="Arial"/>
          <w:sz w:val="20"/>
          <w:szCs w:val="20"/>
        </w:rPr>
        <w:t xml:space="preserve">beim Prüfungsausschuss zu stellen. Die Zulassung zur Bachelorarbeit richtet sich nach § 13 RPO-B. </w:t>
      </w:r>
    </w:p>
    <w:p w:rsidR="0079775F" w:rsidRPr="00F4419D" w:rsidRDefault="0079775F" w:rsidP="00F4419D">
      <w:pPr>
        <w:spacing w:after="120" w:line="240" w:lineRule="auto"/>
        <w:ind w:left="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B</w:t>
      </w:r>
      <w:r w:rsidRPr="00F4419D">
        <w:rPr>
          <w:rFonts w:ascii="Arial" w:eastAsia="Calibri" w:hAnsi="Arial" w:cs="Arial"/>
          <w:sz w:val="20"/>
          <w:szCs w:val="20"/>
        </w:rPr>
        <w:t>esondere Zulassungsbestimmungen/Unterlagen benennen.</w:t>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Bearbeitungszeit beträgt XX Wochen. Der Umfang der Bachelorarbeit soll XX Seiten nicht überschreiten. Das Thema der Bachelorarbeit kann nur einmal innerhalb XX zurückgegeben werden.</w:t>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lastRenderedPageBreak/>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Aufführung weiterer Regelungen zum Prüfungsverfahren, zur Anfertigung sowie zur Sprache der Bachelorarbeit gemäß § 14 Absätze 5, 6 und 7 RPO-B.</w:t>
      </w:r>
      <w:r w:rsidRPr="00F4419D">
        <w:rPr>
          <w:rFonts w:ascii="Arial" w:eastAsia="Calibri" w:hAnsi="Arial" w:cs="Arial"/>
          <w:sz w:val="20"/>
          <w:szCs w:val="20"/>
          <w:vertAlign w:val="superscript"/>
        </w:rPr>
        <w:footnoteReference w:id="3"/>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Bachelorarbeit ist in XX Ausfertigung in XX Form beim Prüfungsausschuss der Fakultät XX einzureichen.</w:t>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Abweichend von § 15 Absatz 2 RPO-B wird die Bachelorarbeit nur von einer Gutachterin oder einem Gutachter bewertet.</w:t>
      </w:r>
    </w:p>
    <w:p w:rsidR="0079775F" w:rsidRPr="00F4419D" w:rsidRDefault="0079775F" w:rsidP="00F4419D">
      <w:pPr>
        <w:numPr>
          <w:ilvl w:val="0"/>
          <w:numId w:val="11"/>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Die Bachelorarbeit wird in einer mündlichen Prüfung/einem Kolloquium verteidigt. Das Ergebnis der mündlichen Prüfung/des Kolloquiums fließt zu XX % in die Note der Bachelorarbeit mit ein.</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7" w:name="_Toc53479090"/>
      <w:r w:rsidRPr="00F4419D">
        <w:rPr>
          <w:rFonts w:ascii="Arial" w:eastAsia="Times New Roman" w:hAnsi="Arial" w:cs="Arial"/>
          <w:b/>
          <w:bCs/>
          <w:kern w:val="32"/>
          <w:sz w:val="20"/>
          <w:szCs w:val="20"/>
        </w:rPr>
        <w:t>§ 12</w:t>
      </w:r>
      <w:bookmarkEnd w:id="27"/>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8" w:name="_Toc53479091"/>
      <w:r w:rsidRPr="00F4419D">
        <w:rPr>
          <w:rFonts w:ascii="Arial" w:eastAsia="Times New Roman" w:hAnsi="Arial" w:cs="Arial"/>
          <w:b/>
          <w:bCs/>
          <w:kern w:val="32"/>
          <w:sz w:val="20"/>
          <w:szCs w:val="20"/>
        </w:rPr>
        <w:t>Bewertung, Bildung der Noten</w:t>
      </w:r>
      <w:bookmarkEnd w:id="28"/>
    </w:p>
    <w:p w:rsidR="0079775F" w:rsidRPr="00F4419D" w:rsidRDefault="0079775F" w:rsidP="00F4419D">
      <w:pPr>
        <w:numPr>
          <w:ilvl w:val="0"/>
          <w:numId w:val="12"/>
        </w:numPr>
        <w:spacing w:after="120" w:line="240" w:lineRule="auto"/>
        <w:ind w:left="426" w:hanging="426"/>
        <w:jc w:val="both"/>
        <w:rPr>
          <w:rFonts w:ascii="Arial" w:eastAsia="Calibri" w:hAnsi="Arial" w:cs="Arial"/>
          <w:sz w:val="20"/>
          <w:szCs w:val="20"/>
          <w:u w:val="single"/>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rPr>
        <w:t xml:space="preserve"> Abweichend von § 21 Absatz 1 RPO-B ist die Vergabe der Zwischennoten 4,3 und 4,7 möglich.</w:t>
      </w:r>
    </w:p>
    <w:p w:rsidR="0079775F" w:rsidRPr="00F4419D" w:rsidRDefault="0079775F" w:rsidP="00F4419D">
      <w:pPr>
        <w:numPr>
          <w:ilvl w:val="0"/>
          <w:numId w:val="12"/>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Abweichend von § 21 Absatz 2 RPO-B wird die Note der Bachelorarbeit oder der Prüfungsleistung bei Bewertun</w:t>
      </w:r>
      <w:r w:rsidR="00D6322C">
        <w:rPr>
          <w:rFonts w:ascii="Arial" w:eastAsia="Calibri" w:hAnsi="Arial" w:cs="Arial"/>
          <w:sz w:val="20"/>
          <w:szCs w:val="20"/>
        </w:rPr>
        <w:t>g durch drei Gutachterinnen und Gutachter oder Prüferinnen und</w:t>
      </w:r>
      <w:r w:rsidRPr="00F4419D">
        <w:rPr>
          <w:rFonts w:ascii="Arial" w:eastAsia="Calibri" w:hAnsi="Arial" w:cs="Arial"/>
          <w:sz w:val="20"/>
          <w:szCs w:val="20"/>
        </w:rPr>
        <w:t xml:space="preserve"> Prüfer XX gebildet.</w:t>
      </w:r>
    </w:p>
    <w:p w:rsidR="0079775F" w:rsidRPr="00F4419D" w:rsidRDefault="0079775F" w:rsidP="00F4419D">
      <w:pPr>
        <w:numPr>
          <w:ilvl w:val="0"/>
          <w:numId w:val="12"/>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Abweichend von § 21 Absatz 4 RPO-B errechnet sich die Abschlussnote XX.</w:t>
      </w:r>
    </w:p>
    <w:p w:rsidR="0079775F" w:rsidRPr="00F4419D" w:rsidRDefault="0079775F" w:rsidP="00F4419D">
      <w:pPr>
        <w:numPr>
          <w:ilvl w:val="0"/>
          <w:numId w:val="12"/>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rPr>
        <w:t xml:space="preserve"> Abweichungen von § 21 Absatz 5 RPO-B.</w:t>
      </w:r>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29" w:name="_Toc53479092"/>
      <w:r w:rsidRPr="00F4419D">
        <w:rPr>
          <w:rFonts w:ascii="Arial" w:eastAsia="Times New Roman" w:hAnsi="Arial" w:cs="Arial"/>
          <w:b/>
          <w:bCs/>
          <w:kern w:val="32"/>
          <w:sz w:val="20"/>
          <w:szCs w:val="20"/>
        </w:rPr>
        <w:t>§ 13</w:t>
      </w:r>
      <w:bookmarkEnd w:id="29"/>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0" w:name="_Toc53479093"/>
      <w:r w:rsidRPr="00F4419D">
        <w:rPr>
          <w:rFonts w:ascii="Arial" w:eastAsia="Times New Roman" w:hAnsi="Arial" w:cs="Arial"/>
          <w:b/>
          <w:bCs/>
          <w:kern w:val="32"/>
          <w:sz w:val="20"/>
          <w:szCs w:val="20"/>
        </w:rPr>
        <w:t>Anwendung und Übergangsbestimmungen</w:t>
      </w:r>
      <w:bookmarkEnd w:id="30"/>
    </w:p>
    <w:p w:rsidR="0079775F" w:rsidRPr="00F4419D" w:rsidRDefault="0079775F" w:rsidP="00F4419D">
      <w:pPr>
        <w:numPr>
          <w:ilvl w:val="0"/>
          <w:numId w:val="13"/>
        </w:numPr>
        <w:tabs>
          <w:tab w:val="left" w:pos="-2835"/>
        </w:tabs>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Diese Fachprüfungsordnung gilt für alle Studierenden, die sich ab dem Wintersemester XX erstmalig in diesen Bachelorstudiengang an der Universität Siegen einschreiben.</w:t>
      </w:r>
    </w:p>
    <w:p w:rsidR="0079775F" w:rsidRPr="00F4419D" w:rsidRDefault="0079775F" w:rsidP="00F4419D">
      <w:pPr>
        <w:numPr>
          <w:ilvl w:val="0"/>
          <w:numId w:val="13"/>
        </w:numPr>
        <w:tabs>
          <w:tab w:val="left" w:pos="-2268"/>
        </w:tabs>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 xml:space="preserve">Die Prüfungsordnung/Fachspezifischen Bestimmungen …. (Amtliche Mitteilung…) tritt/treten am… außer Kraft. Die Studierenden, die vor dem Wintersemester XX in den XX Studiengang eingeschrieben waren, können noch bis zu diesem Zeitpunkt ihr Studium nach dieser Prüfungsordnung/diesen Fachspezifischen Bestimmungen beenden. </w:t>
      </w:r>
    </w:p>
    <w:p w:rsidR="0079775F" w:rsidRPr="00F4419D" w:rsidRDefault="0079775F" w:rsidP="00F4419D">
      <w:pPr>
        <w:numPr>
          <w:ilvl w:val="0"/>
          <w:numId w:val="13"/>
        </w:numPr>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rPr>
        <w:t>Studierende, die bereits vor dem Wintersemester XX in den XX Studiengang eingeschrieben waren, haben die Möglichkeit, auf Antrag ihr Studium nach den Bestimmungen der Rahmenprüfungsordnung XX und dieser Fachprüfungsordnung zu absolvieren. Der Antrag ist an den jeweils zuständigen Prüfungsausschuss zu richten und nicht widerrufbar.</w:t>
      </w:r>
    </w:p>
    <w:p w:rsidR="00D97184" w:rsidRDefault="00D97184" w:rsidP="00D97184">
      <w:pPr>
        <w:keepNext/>
        <w:spacing w:after="120" w:line="240" w:lineRule="auto"/>
        <w:jc w:val="center"/>
        <w:outlineLvl w:val="0"/>
        <w:rPr>
          <w:rFonts w:ascii="Arial" w:eastAsia="Times New Roman" w:hAnsi="Arial" w:cs="Arial"/>
          <w:b/>
          <w:bCs/>
          <w:kern w:val="32"/>
          <w:sz w:val="20"/>
          <w:szCs w:val="20"/>
        </w:rPr>
      </w:pPr>
      <w:bookmarkStart w:id="31" w:name="_Toc496088564"/>
      <w:bookmarkStart w:id="32" w:name="_Toc517861977"/>
      <w:bookmarkStart w:id="33" w:name="_Toc53479094"/>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r w:rsidRPr="00F4419D">
        <w:rPr>
          <w:rFonts w:ascii="Arial" w:eastAsia="Times New Roman" w:hAnsi="Arial" w:cs="Arial"/>
          <w:b/>
          <w:bCs/>
          <w:kern w:val="32"/>
          <w:sz w:val="20"/>
          <w:szCs w:val="20"/>
        </w:rPr>
        <w:t>Artikel 3</w:t>
      </w:r>
      <w:bookmarkEnd w:id="31"/>
      <w:bookmarkEnd w:id="32"/>
      <w:bookmarkEnd w:id="33"/>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4" w:name="_Toc53479095"/>
      <w:r w:rsidRPr="00F4419D">
        <w:rPr>
          <w:rFonts w:ascii="Arial" w:eastAsia="Times New Roman" w:hAnsi="Arial" w:cs="Arial"/>
          <w:b/>
          <w:bCs/>
          <w:kern w:val="32"/>
          <w:sz w:val="20"/>
          <w:szCs w:val="20"/>
        </w:rPr>
        <w:t>Regelungen für den Teilstudiengang XX im fachwissenschaftlichen Kombinationsstudiengang</w:t>
      </w:r>
      <w:bookmarkEnd w:id="34"/>
    </w:p>
    <w:p w:rsidR="0079775F" w:rsidRPr="00F4419D" w:rsidRDefault="0079775F" w:rsidP="00D97184">
      <w:pPr>
        <w:spacing w:after="120" w:line="240" w:lineRule="auto"/>
        <w:jc w:val="center"/>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5" w:name="_Toc53479096"/>
      <w:r w:rsidRPr="00F4419D">
        <w:rPr>
          <w:rFonts w:ascii="Arial" w:eastAsia="Times New Roman" w:hAnsi="Arial" w:cs="Arial"/>
          <w:b/>
          <w:bCs/>
          <w:kern w:val="32"/>
          <w:sz w:val="20"/>
          <w:szCs w:val="20"/>
        </w:rPr>
        <w:t>§ 1</w:t>
      </w:r>
      <w:bookmarkEnd w:id="35"/>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6" w:name="_Toc53479097"/>
      <w:r w:rsidRPr="00F4419D">
        <w:rPr>
          <w:rFonts w:ascii="Arial" w:eastAsia="Times New Roman" w:hAnsi="Arial" w:cs="Arial"/>
          <w:b/>
          <w:bCs/>
          <w:kern w:val="32"/>
          <w:sz w:val="20"/>
          <w:szCs w:val="20"/>
        </w:rPr>
        <w:t>Studienmodelle</w:t>
      </w:r>
      <w:bookmarkEnd w:id="36"/>
    </w:p>
    <w:p w:rsidR="0079775F" w:rsidRPr="00F4419D" w:rsidRDefault="0079775F" w:rsidP="00F4419D">
      <w:pPr>
        <w:numPr>
          <w:ilvl w:val="0"/>
          <w:numId w:val="14"/>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XX kann im fachwissenschaftlichen Kombinationsstudiengang in den folgenden Teilstudiengängen studiert werden:</w:t>
      </w:r>
    </w:p>
    <w:p w:rsidR="0079775F" w:rsidRPr="00F4419D" w:rsidRDefault="0079775F" w:rsidP="00AE720C">
      <w:pPr>
        <w:numPr>
          <w:ilvl w:val="1"/>
          <w:numId w:val="14"/>
        </w:numPr>
        <w:spacing w:after="120" w:line="240" w:lineRule="auto"/>
        <w:ind w:left="851"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Erweitertes Kernfach (EKF) (Modell B)</w:t>
      </w:r>
    </w:p>
    <w:p w:rsidR="0079775F" w:rsidRPr="00F4419D" w:rsidRDefault="0079775F" w:rsidP="00AE720C">
      <w:pPr>
        <w:numPr>
          <w:ilvl w:val="1"/>
          <w:numId w:val="14"/>
        </w:numPr>
        <w:spacing w:after="120" w:line="240" w:lineRule="auto"/>
        <w:ind w:left="851"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Kernfach (KF) (Modell C und Modell D)</w:t>
      </w:r>
    </w:p>
    <w:p w:rsidR="0079775F" w:rsidRPr="00F4419D" w:rsidRDefault="0079775F" w:rsidP="00AE720C">
      <w:pPr>
        <w:numPr>
          <w:ilvl w:val="1"/>
          <w:numId w:val="14"/>
        </w:numPr>
        <w:spacing w:after="120" w:line="240" w:lineRule="auto"/>
        <w:ind w:left="851" w:hanging="425"/>
        <w:jc w:val="both"/>
        <w:rPr>
          <w:rFonts w:ascii="Arial" w:eastAsia="Calibri" w:hAnsi="Arial" w:cs="Arial"/>
          <w:sz w:val="20"/>
          <w:szCs w:val="20"/>
        </w:rPr>
      </w:pPr>
      <w:r w:rsidRPr="00F4419D">
        <w:rPr>
          <w:rFonts w:ascii="Arial" w:eastAsia="Calibri" w:hAnsi="Arial" w:cs="Arial"/>
          <w:i/>
          <w:sz w:val="20"/>
          <w:szCs w:val="20"/>
          <w:u w:val="single"/>
        </w:rPr>
        <w:lastRenderedPageBreak/>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Ergänzungsfach (EF) (Modell B und Modell D)</w:t>
      </w:r>
    </w:p>
    <w:p w:rsidR="0079775F" w:rsidRPr="00F4419D" w:rsidRDefault="0079775F" w:rsidP="00F4419D">
      <w:pPr>
        <w:numPr>
          <w:ilvl w:val="0"/>
          <w:numId w:val="14"/>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Kombinationsmöglichkeiten sind XX zu entnehmen.</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7" w:name="_Toc53479098"/>
      <w:r w:rsidRPr="00F4419D">
        <w:rPr>
          <w:rFonts w:ascii="Arial" w:eastAsia="Times New Roman" w:hAnsi="Arial" w:cs="Arial"/>
          <w:b/>
          <w:bCs/>
          <w:kern w:val="32"/>
          <w:sz w:val="20"/>
          <w:szCs w:val="20"/>
        </w:rPr>
        <w:t>§ 2</w:t>
      </w:r>
      <w:bookmarkEnd w:id="37"/>
    </w:p>
    <w:p w:rsidR="0079775F" w:rsidRPr="00F4419D" w:rsidRDefault="0079775F" w:rsidP="00D97184">
      <w:pPr>
        <w:keepNext/>
        <w:spacing w:after="120" w:line="240" w:lineRule="auto"/>
        <w:jc w:val="center"/>
        <w:outlineLvl w:val="0"/>
        <w:rPr>
          <w:rFonts w:ascii="Arial" w:eastAsia="Times New Roman" w:hAnsi="Arial" w:cs="Arial"/>
          <w:b/>
          <w:bCs/>
          <w:kern w:val="32"/>
          <w:sz w:val="20"/>
          <w:szCs w:val="20"/>
        </w:rPr>
      </w:pPr>
      <w:bookmarkStart w:id="38" w:name="_Toc53479099"/>
      <w:r w:rsidRPr="00F4419D">
        <w:rPr>
          <w:rFonts w:ascii="Arial" w:eastAsia="Times New Roman" w:hAnsi="Arial" w:cs="Arial"/>
          <w:b/>
          <w:bCs/>
          <w:kern w:val="32"/>
          <w:sz w:val="20"/>
          <w:szCs w:val="20"/>
        </w:rPr>
        <w:t>Ziele des Studiums</w:t>
      </w:r>
      <w:bookmarkEnd w:id="38"/>
    </w:p>
    <w:p w:rsidR="0079775F" w:rsidRPr="00F4419D" w:rsidRDefault="0079775F" w:rsidP="00AE720C">
      <w:pPr>
        <w:spacing w:after="120" w:line="240" w:lineRule="auto"/>
        <w:jc w:val="center"/>
        <w:rPr>
          <w:rFonts w:ascii="Arial" w:eastAsia="Calibri" w:hAnsi="Arial" w:cs="Arial"/>
          <w:b/>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39" w:name="_Toc53479100"/>
      <w:r w:rsidRPr="00F4419D">
        <w:rPr>
          <w:rFonts w:ascii="Arial" w:eastAsia="Times New Roman" w:hAnsi="Arial" w:cs="Arial"/>
          <w:b/>
          <w:bCs/>
          <w:kern w:val="32"/>
          <w:sz w:val="20"/>
          <w:szCs w:val="20"/>
        </w:rPr>
        <w:t>§ 3</w:t>
      </w:r>
      <w:bookmarkEnd w:id="39"/>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0" w:name="_Toc53479101"/>
      <w:r w:rsidRPr="00F4419D">
        <w:rPr>
          <w:rFonts w:ascii="Arial" w:eastAsia="Times New Roman" w:hAnsi="Arial" w:cs="Arial"/>
          <w:b/>
          <w:bCs/>
          <w:kern w:val="32"/>
          <w:sz w:val="20"/>
          <w:szCs w:val="20"/>
        </w:rPr>
        <w:t>Bachelorgrad</w:t>
      </w:r>
      <w:bookmarkEnd w:id="40"/>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Nach erfolgreichem Abschluss des Studiums wird von der Hochschule der Hochschulgrad XX</w:t>
      </w:r>
      <w:r w:rsidRPr="00F4419D">
        <w:rPr>
          <w:rFonts w:ascii="Arial" w:eastAsia="Calibri" w:hAnsi="Arial" w:cs="Arial"/>
          <w:sz w:val="20"/>
          <w:szCs w:val="20"/>
          <w:vertAlign w:val="superscript"/>
        </w:rPr>
        <w:footnoteReference w:id="4"/>
      </w:r>
      <w:r w:rsidRPr="00F4419D">
        <w:rPr>
          <w:rFonts w:ascii="Arial" w:eastAsia="Calibri" w:hAnsi="Arial" w:cs="Arial"/>
          <w:sz w:val="20"/>
          <w:szCs w:val="20"/>
        </w:rPr>
        <w:t xml:space="preserve"> verliehen.</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1" w:name="_Toc53479102"/>
      <w:r w:rsidRPr="00F4419D">
        <w:rPr>
          <w:rFonts w:ascii="Arial" w:eastAsia="Times New Roman" w:hAnsi="Arial" w:cs="Arial"/>
          <w:b/>
          <w:bCs/>
          <w:kern w:val="32"/>
          <w:sz w:val="20"/>
          <w:szCs w:val="20"/>
        </w:rPr>
        <w:t>§ 4</w:t>
      </w:r>
      <w:bookmarkEnd w:id="41"/>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2" w:name="_Toc53479103"/>
      <w:r w:rsidRPr="00F4419D">
        <w:rPr>
          <w:rFonts w:ascii="Arial" w:eastAsia="Times New Roman" w:hAnsi="Arial" w:cs="Arial"/>
          <w:b/>
          <w:bCs/>
          <w:kern w:val="32"/>
          <w:sz w:val="20"/>
          <w:szCs w:val="20"/>
        </w:rPr>
        <w:t>Besondere Zugangsvoraussetzungen</w:t>
      </w:r>
      <w:bookmarkEnd w:id="42"/>
    </w:p>
    <w:p w:rsidR="0079775F" w:rsidRPr="00F4419D" w:rsidRDefault="0079775F" w:rsidP="00F4419D">
      <w:pPr>
        <w:numPr>
          <w:ilvl w:val="0"/>
          <w:numId w:val="15"/>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Ergänzend zu § 4 Absatz 1 und 2 RPO-B ist Voraussetzung für den Zugang zum fachwissenschaftlichen Studium XX außerdem der Nachweis von XX.</w:t>
      </w:r>
    </w:p>
    <w:p w:rsidR="0079775F" w:rsidRPr="00F4419D" w:rsidRDefault="0079775F" w:rsidP="00F4419D">
      <w:pPr>
        <w:numPr>
          <w:ilvl w:val="0"/>
          <w:numId w:val="15"/>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Die Einschreibung ist zu versagen, wenn die Studienbewerberin oder der Studienbewerber in einem Studiengang mit einer erheblichen inhaltlichen Nähe zu diesem</w:t>
      </w:r>
      <w:r w:rsidR="00513758">
        <w:rPr>
          <w:rFonts w:ascii="Arial" w:eastAsia="Calibri" w:hAnsi="Arial" w:cs="Arial"/>
          <w:sz w:val="20"/>
          <w:szCs w:val="20"/>
        </w:rPr>
        <w:t xml:space="preserve"> Studiengang, eine nach dieser Fachp</w:t>
      </w:r>
      <w:r w:rsidRPr="00F4419D">
        <w:rPr>
          <w:rFonts w:ascii="Arial" w:eastAsia="Calibri" w:hAnsi="Arial" w:cs="Arial"/>
          <w:sz w:val="20"/>
          <w:szCs w:val="20"/>
        </w:rPr>
        <w:t>rüfungsordnung erforderliche Prüfung endgültig nicht bestanden hat.</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3" w:name="_Toc53479104"/>
      <w:r w:rsidRPr="00F4419D">
        <w:rPr>
          <w:rFonts w:ascii="Arial" w:eastAsia="Times New Roman" w:hAnsi="Arial" w:cs="Arial"/>
          <w:b/>
          <w:bCs/>
          <w:kern w:val="32"/>
          <w:sz w:val="20"/>
          <w:szCs w:val="20"/>
        </w:rPr>
        <w:t>§ 5</w:t>
      </w:r>
      <w:bookmarkEnd w:id="43"/>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4" w:name="_Toc53479105"/>
      <w:r w:rsidRPr="00F4419D">
        <w:rPr>
          <w:rFonts w:ascii="Arial" w:eastAsia="Times New Roman" w:hAnsi="Arial" w:cs="Arial"/>
          <w:b/>
          <w:bCs/>
          <w:kern w:val="32"/>
          <w:sz w:val="20"/>
          <w:szCs w:val="20"/>
        </w:rPr>
        <w:t>Auslandsaufenthalte und Praktika</w:t>
      </w:r>
      <w:bookmarkEnd w:id="44"/>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 xml:space="preserve">Auslandsaufenthalte und/oder Praktika sind (nicht) verpflichtend vorgesehen. </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Für Praktika gilt die Praktikumsordnung XX (Amtliche Mitteilung XX/20 XX). </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5" w:name="_Toc53479106"/>
      <w:r w:rsidRPr="00F4419D">
        <w:rPr>
          <w:rFonts w:ascii="Arial" w:eastAsia="Times New Roman" w:hAnsi="Arial" w:cs="Arial"/>
          <w:b/>
          <w:bCs/>
          <w:kern w:val="32"/>
          <w:sz w:val="20"/>
          <w:szCs w:val="20"/>
        </w:rPr>
        <w:t>§ 6</w:t>
      </w:r>
      <w:bookmarkEnd w:id="45"/>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6" w:name="_Toc53479107"/>
      <w:r w:rsidRPr="00F4419D">
        <w:rPr>
          <w:rFonts w:ascii="Arial" w:eastAsia="Times New Roman" w:hAnsi="Arial" w:cs="Arial"/>
          <w:b/>
          <w:bCs/>
          <w:kern w:val="32"/>
          <w:sz w:val="20"/>
          <w:szCs w:val="20"/>
        </w:rPr>
        <w:t>Prüfungsausschuss</w:t>
      </w:r>
      <w:bookmarkEnd w:id="46"/>
    </w:p>
    <w:p w:rsidR="0079775F" w:rsidRPr="00F4419D" w:rsidRDefault="0079775F" w:rsidP="00F4419D">
      <w:pPr>
        <w:numPr>
          <w:ilvl w:val="0"/>
          <w:numId w:val="16"/>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Für die in § 8 RPO-B und in diesem Artikel festgelegten Aufgaben bildet die Fakultät XX (</w:t>
      </w:r>
      <w:r w:rsidRPr="00F4419D">
        <w:rPr>
          <w:rFonts w:ascii="Arial" w:eastAsia="Calibri" w:hAnsi="Arial" w:cs="Arial"/>
          <w:i/>
          <w:sz w:val="20"/>
          <w:szCs w:val="20"/>
        </w:rPr>
        <w:t>alternativ:</w:t>
      </w:r>
      <w:r w:rsidRPr="00F4419D">
        <w:rPr>
          <w:rFonts w:ascii="Arial" w:eastAsia="Calibri" w:hAnsi="Arial" w:cs="Arial"/>
          <w:sz w:val="20"/>
          <w:szCs w:val="20"/>
        </w:rPr>
        <w:t xml:space="preserve"> die Fakultäten XX) für den fachwissenschaftlichen Kombinationsstudiengang einen Allgemeinen Prüfungsausschuss und einen Fachlichen Prüfungsausschuss.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Regelungen für das Prüfungsamt.</w:t>
      </w:r>
    </w:p>
    <w:p w:rsidR="0079775F" w:rsidRPr="00F4419D" w:rsidRDefault="0079775F" w:rsidP="00F4419D">
      <w:pPr>
        <w:numPr>
          <w:ilvl w:val="0"/>
          <w:numId w:val="16"/>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Der Fachliche Prüfungsausschuss besteht aus</w:t>
      </w:r>
    </w:p>
    <w:p w:rsidR="0079775F" w:rsidRPr="00F4419D" w:rsidRDefault="0079775F" w:rsidP="00F4419D">
      <w:pPr>
        <w:numPr>
          <w:ilvl w:val="1"/>
          <w:numId w:val="16"/>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Hochschullehrerinnen und Hochschullehrer,</w:t>
      </w:r>
    </w:p>
    <w:p w:rsidR="0079775F" w:rsidRPr="00F4419D" w:rsidRDefault="0079775F" w:rsidP="00F4419D">
      <w:pPr>
        <w:numPr>
          <w:ilvl w:val="1"/>
          <w:numId w:val="16"/>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akademischen Mitarbeiterinnen und Mitarbeiter und</w:t>
      </w:r>
    </w:p>
    <w:p w:rsidR="0079775F" w:rsidRPr="00F4419D" w:rsidRDefault="0079775F" w:rsidP="00F4419D">
      <w:pPr>
        <w:numPr>
          <w:ilvl w:val="1"/>
          <w:numId w:val="16"/>
        </w:numPr>
        <w:tabs>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Studierenden.</w:t>
      </w:r>
    </w:p>
    <w:p w:rsidR="0079775F" w:rsidRPr="00F4419D" w:rsidRDefault="0079775F" w:rsidP="00F4419D">
      <w:pPr>
        <w:numPr>
          <w:ilvl w:val="0"/>
          <w:numId w:val="16"/>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Der Allgemeine Prüfungsausschuss besteht aus</w:t>
      </w:r>
    </w:p>
    <w:p w:rsidR="0079775F" w:rsidRPr="00F4419D" w:rsidRDefault="0079775F" w:rsidP="00F4419D">
      <w:pPr>
        <w:numPr>
          <w:ilvl w:val="0"/>
          <w:numId w:val="17"/>
        </w:numPr>
        <w:tabs>
          <w:tab w:val="left" w:pos="-3119"/>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Hochschullehrerinnen und Hochschullehrer,</w:t>
      </w:r>
    </w:p>
    <w:p w:rsidR="0079775F" w:rsidRPr="00F4419D" w:rsidRDefault="0079775F" w:rsidP="00F4419D">
      <w:pPr>
        <w:numPr>
          <w:ilvl w:val="0"/>
          <w:numId w:val="17"/>
        </w:numPr>
        <w:tabs>
          <w:tab w:val="left" w:pos="-3119"/>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akademischen Mitarbeiterinnen und Mitarbeiter und</w:t>
      </w:r>
    </w:p>
    <w:p w:rsidR="0079775F" w:rsidRPr="00F4419D" w:rsidRDefault="0079775F" w:rsidP="00F4419D">
      <w:pPr>
        <w:numPr>
          <w:ilvl w:val="0"/>
          <w:numId w:val="17"/>
        </w:numPr>
        <w:tabs>
          <w:tab w:val="left" w:pos="-3119"/>
          <w:tab w:val="righ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Studierenden.</w:t>
      </w:r>
    </w:p>
    <w:p w:rsidR="0079775F" w:rsidRPr="00F4419D" w:rsidRDefault="0079775F" w:rsidP="00F4419D">
      <w:pPr>
        <w:numPr>
          <w:ilvl w:val="0"/>
          <w:numId w:val="16"/>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79775F" w:rsidRPr="00F4419D" w:rsidRDefault="0079775F" w:rsidP="00F4419D">
      <w:pPr>
        <w:numPr>
          <w:ilvl w:val="0"/>
          <w:numId w:val="1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lastRenderedPageBreak/>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Für die Mitglieder nach Absatz 2 und 3 werden für den Verhinderungsfall Stellvertreterinnen und Stellvertreter gewählt, deren Amtszeit sich nach Absatz 4 richtet.</w:t>
      </w:r>
    </w:p>
    <w:p w:rsidR="0079775F" w:rsidRPr="00F4419D" w:rsidRDefault="0079775F" w:rsidP="00F4419D">
      <w:pPr>
        <w:numPr>
          <w:ilvl w:val="0"/>
          <w:numId w:val="16"/>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rPr>
        <w:t xml:space="preserve"> </w:t>
      </w:r>
      <w:r w:rsidRPr="00F4419D">
        <w:rPr>
          <w:rFonts w:ascii="Arial" w:eastAsia="Calibri" w:hAnsi="Arial" w:cs="Arial"/>
          <w:sz w:val="20"/>
          <w:szCs w:val="20"/>
        </w:rPr>
        <w:t>Regelungen zur Berichtspflicht nach § 8 Absatz 8 RPO-B.</w:t>
      </w:r>
    </w:p>
    <w:p w:rsidR="0079775F" w:rsidRPr="00F4419D" w:rsidRDefault="0079775F" w:rsidP="00AE720C">
      <w:pPr>
        <w:tabs>
          <w:tab w:val="left" w:pos="426"/>
        </w:tabs>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7" w:name="_Toc53479108"/>
      <w:r w:rsidRPr="00F4419D">
        <w:rPr>
          <w:rFonts w:ascii="Arial" w:eastAsia="Times New Roman" w:hAnsi="Arial" w:cs="Arial"/>
          <w:b/>
          <w:bCs/>
          <w:kern w:val="32"/>
          <w:sz w:val="20"/>
          <w:szCs w:val="20"/>
        </w:rPr>
        <w:t>§ 7</w:t>
      </w:r>
      <w:bookmarkEnd w:id="47"/>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8" w:name="_Toc53479109"/>
      <w:r w:rsidRPr="00F4419D">
        <w:rPr>
          <w:rFonts w:ascii="Arial" w:eastAsia="Times New Roman" w:hAnsi="Arial" w:cs="Arial"/>
          <w:b/>
          <w:bCs/>
          <w:kern w:val="32"/>
          <w:sz w:val="20"/>
          <w:szCs w:val="20"/>
        </w:rPr>
        <w:t>Prüferinnen und Prüfer, Beisitzerinnen und Beisitzer</w:t>
      </w:r>
      <w:bookmarkEnd w:id="48"/>
    </w:p>
    <w:p w:rsidR="0079775F" w:rsidRPr="00F4419D" w:rsidRDefault="0079775F" w:rsidP="00F4419D">
      <w:pPr>
        <w:numPr>
          <w:ilvl w:val="0"/>
          <w:numId w:val="18"/>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Prüfungsbefugnis richtet sich nach § 9 RPO-B.</w:t>
      </w:r>
    </w:p>
    <w:p w:rsidR="0079775F" w:rsidRPr="00F4419D" w:rsidRDefault="0079775F" w:rsidP="00F4419D">
      <w:pPr>
        <w:numPr>
          <w:ilvl w:val="0"/>
          <w:numId w:val="18"/>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Abweichend von Absatz 1 kann nur zur Prüferin oder zum Prüfer bestellt werden, wer XX.</w:t>
      </w:r>
    </w:p>
    <w:p w:rsidR="0079775F" w:rsidRPr="00F4419D" w:rsidRDefault="0079775F" w:rsidP="00F4419D">
      <w:pPr>
        <w:numPr>
          <w:ilvl w:val="0"/>
          <w:numId w:val="18"/>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9 Absatz 2 RPO-B ist zur Prüferin oder zum Prüfer bestellt …</w:t>
      </w:r>
    </w:p>
    <w:p w:rsidR="0079775F" w:rsidRPr="00F4419D" w:rsidRDefault="0079775F" w:rsidP="00F4419D">
      <w:pPr>
        <w:numPr>
          <w:ilvl w:val="0"/>
          <w:numId w:val="18"/>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Beisitzerin oder Beisitzer in mündlichen Prüfungen kann nur sein, wer XX.</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49" w:name="_Toc53479110"/>
      <w:r w:rsidRPr="00F4419D">
        <w:rPr>
          <w:rFonts w:ascii="Arial" w:eastAsia="Times New Roman" w:hAnsi="Arial" w:cs="Arial"/>
          <w:b/>
          <w:bCs/>
          <w:kern w:val="32"/>
          <w:sz w:val="20"/>
          <w:szCs w:val="20"/>
        </w:rPr>
        <w:t>§ 8</w:t>
      </w:r>
      <w:bookmarkEnd w:id="49"/>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0" w:name="_Toc53479111"/>
      <w:r w:rsidRPr="00F4419D">
        <w:rPr>
          <w:rFonts w:ascii="Arial" w:eastAsia="Times New Roman" w:hAnsi="Arial" w:cs="Arial"/>
          <w:b/>
          <w:bCs/>
          <w:kern w:val="32"/>
          <w:sz w:val="20"/>
          <w:szCs w:val="20"/>
        </w:rPr>
        <w:t>Studienumfang und Aufbau des Studiums</w:t>
      </w:r>
      <w:bookmarkEnd w:id="50"/>
    </w:p>
    <w:p w:rsidR="0079775F" w:rsidRPr="00F4419D" w:rsidRDefault="0079775F" w:rsidP="00F4419D">
      <w:pPr>
        <w:numPr>
          <w:ilvl w:val="0"/>
          <w:numId w:val="19"/>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Für einen erfolgreichen Abschluss im Teilstudiengang XX sind im Erweiterten Kernfach XX Leistungspunkte, im Kernfach XX Leistungspunkte oder im Ergänzungsfach XX Leistungspunkte zu erwerben. </w:t>
      </w:r>
    </w:p>
    <w:p w:rsidR="0079775F" w:rsidRPr="00F4419D" w:rsidRDefault="0079775F" w:rsidP="00F4419D">
      <w:pPr>
        <w:numPr>
          <w:ilvl w:val="0"/>
          <w:numId w:val="19"/>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Die Regelstudienzeit für den fachwissenschaftlichen Kombinationsstudiengang beträgt XX Semester. Das Studium ist in Vollzeit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und Teilzeit möglich.</w:t>
      </w:r>
    </w:p>
    <w:p w:rsidR="0079775F" w:rsidRPr="00F4419D" w:rsidRDefault="0079775F" w:rsidP="00F4419D">
      <w:pPr>
        <w:numPr>
          <w:ilvl w:val="0"/>
          <w:numId w:val="19"/>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Modulübersicht: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637"/>
        <w:gridCol w:w="638"/>
        <w:gridCol w:w="638"/>
        <w:gridCol w:w="638"/>
        <w:gridCol w:w="661"/>
        <w:gridCol w:w="662"/>
        <w:gridCol w:w="662"/>
        <w:gridCol w:w="2062"/>
      </w:tblGrid>
      <w:tr w:rsidR="0079775F" w:rsidTr="0079775F">
        <w:trPr>
          <w:trHeight w:val="385"/>
        </w:trPr>
        <w:tc>
          <w:tcPr>
            <w:tcW w:w="5920" w:type="dxa"/>
            <w:gridSpan w:val="6"/>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jc w:val="both"/>
              <w:rPr>
                <w:rFonts w:ascii="Arial" w:eastAsia="Calibri" w:hAnsi="Arial" w:cs="Arial"/>
                <w:sz w:val="20"/>
                <w:szCs w:val="20"/>
              </w:rPr>
            </w:pPr>
          </w:p>
        </w:tc>
        <w:tc>
          <w:tcPr>
            <w:tcW w:w="1985" w:type="dxa"/>
            <w:gridSpan w:val="3"/>
            <w:tcBorders>
              <w:top w:val="single" w:sz="4" w:space="0" w:color="auto"/>
              <w:left w:val="single" w:sz="12" w:space="0" w:color="auto"/>
              <w:bottom w:val="single" w:sz="4" w:space="0" w:color="auto"/>
              <w:right w:val="single" w:sz="12"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P / WP</w:t>
            </w:r>
            <w:r>
              <w:rPr>
                <w:rFonts w:ascii="Arial" w:eastAsia="Calibri" w:hAnsi="Arial" w:cs="Arial"/>
                <w:sz w:val="20"/>
                <w:szCs w:val="20"/>
                <w:vertAlign w:val="superscript"/>
              </w:rPr>
              <w:t>5</w:t>
            </w:r>
          </w:p>
        </w:tc>
        <w:tc>
          <w:tcPr>
            <w:tcW w:w="2062" w:type="dxa"/>
            <w:tcBorders>
              <w:top w:val="single" w:sz="4" w:space="0" w:color="auto"/>
              <w:left w:val="single" w:sz="12" w:space="0" w:color="auto"/>
              <w:bottom w:val="single" w:sz="4" w:space="0" w:color="auto"/>
              <w:right w:val="single" w:sz="4" w:space="0" w:color="auto"/>
            </w:tcBorders>
            <w:hideMark/>
          </w:tcPr>
          <w:p w:rsidR="0079775F" w:rsidRDefault="0079775F">
            <w:pPr>
              <w:spacing w:after="120" w:line="240" w:lineRule="auto"/>
              <w:rPr>
                <w:rFonts w:ascii="Arial" w:eastAsia="Calibri" w:hAnsi="Arial" w:cs="Arial"/>
                <w:sz w:val="20"/>
                <w:szCs w:val="20"/>
              </w:rPr>
            </w:pPr>
            <w:r>
              <w:rPr>
                <w:rFonts w:ascii="Arial" w:eastAsia="Calibri" w:hAnsi="Arial" w:cs="Arial"/>
                <w:sz w:val="20"/>
                <w:szCs w:val="20"/>
              </w:rPr>
              <w:t xml:space="preserve">Verweis auf Modulbeschreibung </w:t>
            </w:r>
          </w:p>
        </w:tc>
      </w:tr>
      <w:tr w:rsidR="0079775F" w:rsidTr="0079775F">
        <w:trPr>
          <w:trHeight w:val="371"/>
        </w:trPr>
        <w:tc>
          <w:tcPr>
            <w:tcW w:w="534"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Modul</w:t>
            </w:r>
          </w:p>
        </w:tc>
        <w:tc>
          <w:tcPr>
            <w:tcW w:w="637"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SL</w:t>
            </w:r>
            <w:r>
              <w:rPr>
                <w:rFonts w:ascii="Arial" w:eastAsia="Calibri" w:hAnsi="Arial" w:cs="Arial"/>
                <w:sz w:val="20"/>
                <w:szCs w:val="20"/>
                <w:vertAlign w:val="superscript"/>
              </w:rPr>
              <w:t>1</w:t>
            </w:r>
          </w:p>
        </w:tc>
        <w:tc>
          <w:tcPr>
            <w:tcW w:w="638"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PL</w:t>
            </w:r>
            <w:r>
              <w:rPr>
                <w:rFonts w:ascii="Arial" w:eastAsia="Calibri" w:hAnsi="Arial" w:cs="Arial"/>
                <w:sz w:val="20"/>
                <w:szCs w:val="20"/>
                <w:vertAlign w:val="superscript"/>
              </w:rP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LP</w:t>
            </w:r>
            <w:r>
              <w:rPr>
                <w:rFonts w:ascii="Arial" w:eastAsia="Calibri" w:hAnsi="Arial" w:cs="Arial"/>
                <w:sz w:val="20"/>
                <w:szCs w:val="20"/>
                <w:vertAlign w:val="superscript"/>
              </w:rPr>
              <w:t>3</w:t>
            </w:r>
          </w:p>
        </w:tc>
        <w:tc>
          <w:tcPr>
            <w:tcW w:w="638" w:type="dxa"/>
            <w:tcBorders>
              <w:top w:val="single" w:sz="4" w:space="0" w:color="auto"/>
              <w:left w:val="single" w:sz="4" w:space="0" w:color="auto"/>
              <w:bottom w:val="single" w:sz="4" w:space="0" w:color="auto"/>
              <w:right w:val="single" w:sz="12"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OM</w:t>
            </w:r>
            <w:r>
              <w:rPr>
                <w:rFonts w:ascii="Arial" w:eastAsia="Calibri" w:hAnsi="Arial" w:cs="Arial"/>
                <w:sz w:val="20"/>
                <w:szCs w:val="20"/>
                <w:vertAlign w:val="superscript"/>
              </w:rPr>
              <w:t>4</w:t>
            </w:r>
          </w:p>
        </w:tc>
        <w:tc>
          <w:tcPr>
            <w:tcW w:w="661" w:type="dxa"/>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EKF</w:t>
            </w:r>
          </w:p>
        </w:tc>
        <w:tc>
          <w:tcPr>
            <w:tcW w:w="662"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KF</w:t>
            </w:r>
          </w:p>
        </w:tc>
        <w:tc>
          <w:tcPr>
            <w:tcW w:w="662" w:type="dxa"/>
            <w:tcBorders>
              <w:top w:val="single" w:sz="4" w:space="0" w:color="auto"/>
              <w:left w:val="single" w:sz="4" w:space="0" w:color="auto"/>
              <w:bottom w:val="single" w:sz="4" w:space="0" w:color="auto"/>
              <w:right w:val="single" w:sz="12" w:space="0" w:color="auto"/>
            </w:tcBorders>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EF</w:t>
            </w:r>
          </w:p>
        </w:tc>
        <w:tc>
          <w:tcPr>
            <w:tcW w:w="2062"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1" w:type="dxa"/>
            <w:tcBorders>
              <w:top w:val="single" w:sz="4" w:space="0" w:color="auto"/>
              <w:left w:val="single" w:sz="12"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sz w:val="20"/>
                <w:szCs w:val="20"/>
              </w:rPr>
            </w:pPr>
          </w:p>
        </w:tc>
      </w:tr>
      <w:tr w:rsidR="0079775F" w:rsidTr="0079775F">
        <w:trPr>
          <w:trHeight w:val="192"/>
        </w:trPr>
        <w:tc>
          <w:tcPr>
            <w:tcW w:w="53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jc w:val="both"/>
              <w:rPr>
                <w:rFonts w:ascii="Arial" w:eastAsia="Calibri" w:hAnsi="Arial" w:cs="Arial"/>
                <w:sz w:val="20"/>
                <w:szCs w:val="20"/>
              </w:rPr>
            </w:pPr>
          </w:p>
        </w:tc>
        <w:tc>
          <w:tcPr>
            <w:tcW w:w="661" w:type="dxa"/>
            <w:tcBorders>
              <w:top w:val="single" w:sz="4" w:space="0" w:color="auto"/>
              <w:left w:val="single" w:sz="12"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1" w:type="dxa"/>
            <w:tcBorders>
              <w:top w:val="single" w:sz="4" w:space="0" w:color="auto"/>
              <w:left w:val="single" w:sz="12"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sz w:val="20"/>
                <w:szCs w:val="20"/>
              </w:rPr>
            </w:pPr>
          </w:p>
        </w:tc>
      </w:tr>
      <w:tr w:rsidR="0079775F" w:rsidTr="0079775F">
        <w:trPr>
          <w:trHeight w:val="192"/>
        </w:trPr>
        <w:tc>
          <w:tcPr>
            <w:tcW w:w="534"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jc w:val="both"/>
              <w:rPr>
                <w:rFonts w:ascii="Arial" w:eastAsia="Calibri" w:hAnsi="Arial" w:cs="Arial"/>
                <w:sz w:val="20"/>
                <w:szCs w:val="20"/>
              </w:rPr>
            </w:pPr>
          </w:p>
        </w:tc>
        <w:tc>
          <w:tcPr>
            <w:tcW w:w="661" w:type="dxa"/>
            <w:tcBorders>
              <w:top w:val="single" w:sz="4" w:space="0" w:color="auto"/>
              <w:left w:val="single" w:sz="12"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jc w:val="both"/>
              <w:rPr>
                <w:rFonts w:ascii="Arial" w:eastAsia="Calibri" w:hAnsi="Arial" w:cs="Arial"/>
                <w:sz w:val="20"/>
                <w:szCs w:val="20"/>
              </w:rPr>
            </w:pPr>
          </w:p>
        </w:tc>
        <w:tc>
          <w:tcPr>
            <w:tcW w:w="662"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Bachelorarbeit</w:t>
            </w: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661"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P</w:t>
            </w: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jc w:val="both"/>
              <w:rPr>
                <w:rFonts w:ascii="Arial" w:eastAsia="Calibri" w:hAnsi="Arial" w:cs="Arial"/>
                <w:sz w:val="20"/>
                <w:szCs w:val="20"/>
              </w:rPr>
            </w:pPr>
            <w:r>
              <w:rPr>
                <w:rFonts w:ascii="Arial" w:eastAsia="Calibri" w:hAnsi="Arial" w:cs="Arial"/>
                <w:sz w:val="20"/>
                <w:szCs w:val="20"/>
              </w:rPr>
              <w:t>P</w:t>
            </w:r>
            <w:r>
              <w:rPr>
                <w:rFonts w:ascii="Arial" w:eastAsia="Calibri" w:hAnsi="Arial" w:cs="Arial"/>
                <w:sz w:val="20"/>
                <w:szCs w:val="20"/>
                <w:vertAlign w:val="superscript"/>
              </w:rPr>
              <w:t>*</w:t>
            </w:r>
          </w:p>
        </w:tc>
        <w:tc>
          <w:tcPr>
            <w:tcW w:w="662"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sz w:val="20"/>
                <w:szCs w:val="20"/>
              </w:rPr>
            </w:pPr>
          </w:p>
        </w:tc>
      </w:tr>
    </w:tbl>
    <w:p w:rsidR="0079775F" w:rsidRDefault="0079775F" w:rsidP="0079775F">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sz w:val="16"/>
          <w:szCs w:val="20"/>
        </w:rPr>
        <w:t xml:space="preserve">OM = Orientierungsmodul gemäß § 11 Absatz 3 RPO-B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5 </w:t>
      </w:r>
      <w:r>
        <w:rPr>
          <w:rFonts w:ascii="Arial" w:eastAsia="Calibri" w:hAnsi="Arial" w:cs="Arial"/>
          <w:sz w:val="16"/>
          <w:szCs w:val="20"/>
        </w:rPr>
        <w:t>P/WP = Pflichtmodul/Wahlpflic</w:t>
      </w:r>
      <w:r w:rsidR="00004D47">
        <w:rPr>
          <w:rFonts w:ascii="Arial" w:eastAsia="Calibri" w:hAnsi="Arial" w:cs="Arial"/>
          <w:sz w:val="16"/>
          <w:szCs w:val="20"/>
        </w:rPr>
        <w:t>htmodul im Erweiterten Kernfach/Kernfach/</w:t>
      </w:r>
      <w:r>
        <w:rPr>
          <w:rFonts w:ascii="Arial" w:eastAsia="Calibri" w:hAnsi="Arial" w:cs="Arial"/>
          <w:sz w:val="16"/>
          <w:szCs w:val="20"/>
        </w:rPr>
        <w:t>Ergänzungsfach</w:t>
      </w:r>
    </w:p>
    <w:p w:rsidR="0079775F" w:rsidRDefault="0079775F" w:rsidP="0079775F">
      <w:pPr>
        <w:tabs>
          <w:tab w:val="left" w:pos="567"/>
        </w:tabs>
        <w:spacing w:after="120" w:line="240" w:lineRule="auto"/>
        <w:jc w:val="both"/>
        <w:rPr>
          <w:rFonts w:ascii="Arial" w:eastAsia="Calibri" w:hAnsi="Arial" w:cs="Arial"/>
          <w:sz w:val="20"/>
          <w:szCs w:val="20"/>
        </w:rPr>
      </w:pPr>
      <w:r>
        <w:rPr>
          <w:rFonts w:ascii="Arial" w:eastAsia="Calibri" w:hAnsi="Arial" w:cs="Arial"/>
          <w:sz w:val="20"/>
          <w:szCs w:val="20"/>
          <w:vertAlign w:val="superscript"/>
        </w:rPr>
        <w:t xml:space="preserve">* </w:t>
      </w:r>
      <w:r>
        <w:rPr>
          <w:rFonts w:ascii="Arial" w:eastAsia="Calibri" w:hAnsi="Arial" w:cs="Arial"/>
          <w:sz w:val="20"/>
          <w:szCs w:val="20"/>
        </w:rPr>
        <w:t>In Kombination mit einem weiteren Kernfach (Modell C) kann die Bachelorarbeit alternativ im ersten oder im zweiten Kernfach abgelegt werden.</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Das empfohlene Fachsemester ergibt sich aus den Studienverlaufsplänen (Anlage XX).</w:t>
      </w:r>
    </w:p>
    <w:p w:rsidR="0079775F" w:rsidRPr="00F4419D" w:rsidRDefault="0079775F" w:rsidP="00F4419D">
      <w:pPr>
        <w:numPr>
          <w:ilvl w:val="0"/>
          <w:numId w:val="20"/>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Ergänzende Angaben zu den Wahlpflichtmodulen.</w:t>
      </w:r>
    </w:p>
    <w:p w:rsidR="0079775F" w:rsidRPr="00F4419D" w:rsidRDefault="0079775F" w:rsidP="00F4419D">
      <w:pPr>
        <w:numPr>
          <w:ilvl w:val="0"/>
          <w:numId w:val="2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Mögliche Lehrformen sind: XX. Die konkrete </w:t>
      </w:r>
      <w:proofErr w:type="spellStart"/>
      <w:r w:rsidRPr="00F4419D">
        <w:rPr>
          <w:rFonts w:ascii="Arial" w:eastAsia="Calibri" w:hAnsi="Arial" w:cs="Arial"/>
          <w:sz w:val="20"/>
          <w:szCs w:val="20"/>
        </w:rPr>
        <w:t>Lehrform</w:t>
      </w:r>
      <w:proofErr w:type="spellEnd"/>
      <w:r w:rsidRPr="00F4419D">
        <w:rPr>
          <w:rFonts w:ascii="Arial" w:eastAsia="Calibri" w:hAnsi="Arial" w:cs="Arial"/>
          <w:sz w:val="20"/>
          <w:szCs w:val="20"/>
        </w:rPr>
        <w:t xml:space="preserve"> ist der Modulbeschreibung zu entnehmen.</w:t>
      </w:r>
    </w:p>
    <w:p w:rsidR="0079775F" w:rsidRPr="00F4419D" w:rsidRDefault="0079775F" w:rsidP="00F4419D">
      <w:pPr>
        <w:numPr>
          <w:ilvl w:val="0"/>
          <w:numId w:val="21"/>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vertAlign w:val="superscript"/>
        </w:rPr>
        <w:t>X</w:t>
      </w:r>
      <w:r w:rsidRPr="00F4419D">
        <w:rPr>
          <w:rFonts w:ascii="Arial" w:eastAsia="Calibri" w:hAnsi="Arial" w:cs="Arial"/>
          <w:b/>
          <w:sz w:val="20"/>
          <w:szCs w:val="20"/>
        </w:rPr>
        <w:t xml:space="preserve"> </w:t>
      </w:r>
      <w:r w:rsidRPr="00F4419D">
        <w:rPr>
          <w:rFonts w:ascii="Arial" w:eastAsia="Calibri" w:hAnsi="Arial" w:cs="Arial"/>
          <w:sz w:val="20"/>
          <w:szCs w:val="20"/>
        </w:rPr>
        <w:t>Angaben zur Lehrsprache.</w:t>
      </w: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1" w:name="_Toc53479112"/>
      <w:r w:rsidRPr="00F4419D">
        <w:rPr>
          <w:rFonts w:ascii="Arial" w:eastAsia="Times New Roman" w:hAnsi="Arial" w:cs="Arial"/>
          <w:b/>
          <w:bCs/>
          <w:kern w:val="32"/>
          <w:sz w:val="20"/>
          <w:szCs w:val="20"/>
        </w:rPr>
        <w:t>§ 9</w:t>
      </w:r>
      <w:bookmarkEnd w:id="51"/>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2" w:name="_Toc53479113"/>
      <w:r w:rsidRPr="00F4419D">
        <w:rPr>
          <w:rFonts w:ascii="Arial" w:eastAsia="Times New Roman" w:hAnsi="Arial" w:cs="Arial"/>
          <w:b/>
          <w:bCs/>
          <w:kern w:val="32"/>
          <w:sz w:val="20"/>
          <w:szCs w:val="20"/>
        </w:rPr>
        <w:t>Studien- und Prüfungsleistungen</w:t>
      </w:r>
      <w:bookmarkEnd w:id="52"/>
    </w:p>
    <w:p w:rsidR="0079775F" w:rsidRPr="00F4419D" w:rsidRDefault="0079775F" w:rsidP="00F4419D">
      <w:pPr>
        <w:numPr>
          <w:ilvl w:val="0"/>
          <w:numId w:val="22"/>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Ergänzend zu § 10 Absatz 1 und § 11 Absatz 6 RPO-B sind nachfolgende Formen für Studien- und Prüfungsleistungen vorgesehen:</w:t>
      </w:r>
    </w:p>
    <w:p w:rsidR="0079775F" w:rsidRPr="00F4419D" w:rsidRDefault="0079775F" w:rsidP="00F4419D">
      <w:pPr>
        <w:numPr>
          <w:ilvl w:val="3"/>
          <w:numId w:val="9"/>
        </w:numPr>
        <w:tabs>
          <w:tab w:val="left" w:pos="851"/>
        </w:tabs>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Studienleistungen:</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79775F" w:rsidP="00F4419D">
      <w:pPr>
        <w:numPr>
          <w:ilvl w:val="0"/>
          <w:numId w:val="24"/>
        </w:numPr>
        <w:spacing w:after="120" w:line="240" w:lineRule="auto"/>
        <w:jc w:val="both"/>
        <w:rPr>
          <w:rFonts w:ascii="Arial" w:eastAsia="Calibri" w:hAnsi="Arial" w:cs="Arial"/>
          <w:sz w:val="20"/>
          <w:szCs w:val="20"/>
        </w:rPr>
      </w:pPr>
      <w:r w:rsidRPr="00F4419D">
        <w:rPr>
          <w:rFonts w:ascii="Arial" w:eastAsia="Calibri" w:hAnsi="Arial" w:cs="Arial"/>
          <w:sz w:val="20"/>
          <w:szCs w:val="20"/>
        </w:rPr>
        <w:lastRenderedPageBreak/>
        <w:t>Prüfungsleistungen:</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AE720C" w:rsidP="00F4419D">
      <w:pPr>
        <w:numPr>
          <w:ilvl w:val="0"/>
          <w:numId w:val="23"/>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sidRPr="00F4419D">
        <w:rPr>
          <w:rFonts w:ascii="Arial" w:eastAsia="Calibri" w:hAnsi="Arial" w:cs="Arial"/>
          <w:sz w:val="20"/>
          <w:szCs w:val="20"/>
        </w:rPr>
        <w:t>Umfang)</w:t>
      </w:r>
    </w:p>
    <w:p w:rsidR="0079775F" w:rsidRPr="00F4419D" w:rsidRDefault="0079775F" w:rsidP="00F4419D">
      <w:pPr>
        <w:numPr>
          <w:ilvl w:val="0"/>
          <w:numId w:val="22"/>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Voraussetzung für die Zulassung zur Prüfungsleistung im Modul XX ist …</w:t>
      </w:r>
    </w:p>
    <w:p w:rsidR="0079775F" w:rsidRPr="00F4419D" w:rsidRDefault="0079775F" w:rsidP="00F4419D">
      <w:pPr>
        <w:numPr>
          <w:ilvl w:val="0"/>
          <w:numId w:val="22"/>
        </w:numPr>
        <w:spacing w:after="120" w:line="240" w:lineRule="auto"/>
        <w:ind w:left="426" w:hanging="426"/>
        <w:jc w:val="both"/>
        <w:rPr>
          <w:rFonts w:ascii="Arial" w:eastAsia="Calibri" w:hAnsi="Arial" w:cs="Arial"/>
          <w:i/>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Die Prüfungsleistungen in den als Orientierungsmodulen in diesem Artikel § 8 Absatz 3 gekennzeichneten Modulen sind </w:t>
      </w:r>
      <w:proofErr w:type="spellStart"/>
      <w:r w:rsidRPr="00F4419D">
        <w:rPr>
          <w:rFonts w:ascii="Arial" w:eastAsia="Calibri" w:hAnsi="Arial" w:cs="Arial"/>
          <w:sz w:val="20"/>
          <w:szCs w:val="20"/>
        </w:rPr>
        <w:t>unbenotet</w:t>
      </w:r>
      <w:proofErr w:type="spellEnd"/>
      <w:r w:rsidRPr="00F4419D">
        <w:rPr>
          <w:rFonts w:ascii="Arial" w:eastAsia="Calibri" w:hAnsi="Arial" w:cs="Arial"/>
          <w:sz w:val="20"/>
          <w:szCs w:val="20"/>
        </w:rPr>
        <w:t>/fließen nicht in die Abschlussnote ein.</w:t>
      </w:r>
    </w:p>
    <w:p w:rsidR="0079775F" w:rsidRPr="00F4419D" w:rsidRDefault="0079775F" w:rsidP="00F4419D">
      <w:pPr>
        <w:numPr>
          <w:ilvl w:val="0"/>
          <w:numId w:val="22"/>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10 Absatz 6 und § 11 Absatz 15 RPO-B sollen die Bewertungen von Studien- und Prüfungsleistungen spätestens XX Wochen nach dem Erbringungs- bzw. Abgabetermin mitgeteilt werden.</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3" w:name="_Toc53479114"/>
      <w:r w:rsidRPr="00F4419D">
        <w:rPr>
          <w:rFonts w:ascii="Arial" w:eastAsia="Times New Roman" w:hAnsi="Arial" w:cs="Arial"/>
          <w:b/>
          <w:bCs/>
          <w:kern w:val="32"/>
          <w:sz w:val="20"/>
          <w:szCs w:val="20"/>
        </w:rPr>
        <w:t>§ 10</w:t>
      </w:r>
      <w:bookmarkEnd w:id="53"/>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4" w:name="_Toc53479115"/>
      <w:r w:rsidRPr="00F4419D">
        <w:rPr>
          <w:rFonts w:ascii="Arial" w:eastAsia="Times New Roman" w:hAnsi="Arial" w:cs="Arial"/>
          <w:b/>
          <w:bCs/>
          <w:kern w:val="32"/>
          <w:sz w:val="20"/>
          <w:szCs w:val="20"/>
        </w:rPr>
        <w:t>Wiederholung von Prüfungsleistungen</w:t>
      </w:r>
      <w:bookmarkEnd w:id="54"/>
    </w:p>
    <w:p w:rsidR="0079775F" w:rsidRPr="00F4419D" w:rsidRDefault="0079775F" w:rsidP="00F4419D">
      <w:pPr>
        <w:numPr>
          <w:ilvl w:val="0"/>
          <w:numId w:val="2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Wiederholungstermine für nicht bestandene Prüfungsleistungen werden XX angeboten.</w:t>
      </w:r>
    </w:p>
    <w:p w:rsidR="0079775F" w:rsidRPr="00F4419D" w:rsidRDefault="0079775F" w:rsidP="00F4419D">
      <w:pPr>
        <w:numPr>
          <w:ilvl w:val="0"/>
          <w:numId w:val="25"/>
        </w:numPr>
        <w:spacing w:after="120" w:line="240" w:lineRule="auto"/>
        <w:ind w:left="426" w:hanging="426"/>
        <w:jc w:val="both"/>
        <w:rPr>
          <w:rFonts w:ascii="Arial" w:eastAsia="Calibri" w:hAnsi="Arial" w:cs="Arial"/>
          <w:i/>
          <w:sz w:val="20"/>
          <w:szCs w:val="20"/>
        </w:rPr>
      </w:pPr>
      <w:r w:rsidRPr="00F4419D">
        <w:rPr>
          <w:rFonts w:ascii="Arial" w:eastAsia="Calibri" w:hAnsi="Arial" w:cs="Arial"/>
          <w:i/>
          <w:sz w:val="20"/>
          <w:szCs w:val="20"/>
          <w:u w:val="single"/>
        </w:rPr>
        <w:t>(Ggf.:)</w:t>
      </w:r>
      <w:r w:rsidRPr="00F4419D">
        <w:rPr>
          <w:rFonts w:ascii="Arial" w:eastAsia="Calibri" w:hAnsi="Arial" w:cs="Arial"/>
          <w:b/>
          <w:i/>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 xml:space="preserve">Abweichend von § 12 Absatz 5 RPO-B können die Prüfungsleistungen in den Modulen XX </w:t>
      </w:r>
      <w:proofErr w:type="spellStart"/>
      <w:r w:rsidRPr="00F4419D">
        <w:rPr>
          <w:rFonts w:ascii="Arial" w:eastAsia="Calibri" w:hAnsi="Arial" w:cs="Arial"/>
          <w:sz w:val="20"/>
          <w:szCs w:val="20"/>
        </w:rPr>
        <w:t>XX</w:t>
      </w:r>
      <w:proofErr w:type="spellEnd"/>
      <w:r w:rsidRPr="00F4419D">
        <w:rPr>
          <w:rFonts w:ascii="Arial" w:eastAsia="Calibri" w:hAnsi="Arial" w:cs="Arial"/>
          <w:sz w:val="20"/>
          <w:szCs w:val="20"/>
        </w:rPr>
        <w:t xml:space="preserve"> wiederholt werden. </w:t>
      </w:r>
    </w:p>
    <w:p w:rsidR="0079775F" w:rsidRPr="00F4419D" w:rsidRDefault="0079775F" w:rsidP="00F4419D">
      <w:pPr>
        <w:numPr>
          <w:ilvl w:val="0"/>
          <w:numId w:val="25"/>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Regelung zu Wiederholungsprüfung(en) zur Notenverbesserung gemäß § 12 Absatz 1 RPO-B.</w:t>
      </w:r>
    </w:p>
    <w:p w:rsidR="0079775F" w:rsidRPr="00F4419D" w:rsidRDefault="0079775F" w:rsidP="00F4419D">
      <w:pPr>
        <w:numPr>
          <w:ilvl w:val="0"/>
          <w:numId w:val="25"/>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Regelung zur Ergänzungsprüfung gemäß § 12 Absatz 4 RPO-B.</w:t>
      </w:r>
    </w:p>
    <w:p w:rsidR="0079775F" w:rsidRPr="00F4419D" w:rsidRDefault="0079775F" w:rsidP="00F4419D">
      <w:pPr>
        <w:numPr>
          <w:ilvl w:val="0"/>
          <w:numId w:val="25"/>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Regelung zur Form der Prüfungsleistung bei Wiederholungsprüfung</w:t>
      </w:r>
      <w:r w:rsidR="00004D47">
        <w:rPr>
          <w:rFonts w:ascii="Arial" w:eastAsia="Calibri" w:hAnsi="Arial" w:cs="Arial"/>
          <w:sz w:val="20"/>
          <w:szCs w:val="20"/>
        </w:rPr>
        <w:t>(en)</w:t>
      </w:r>
      <w:r w:rsidRPr="00F4419D">
        <w:rPr>
          <w:rFonts w:ascii="Arial" w:eastAsia="Calibri" w:hAnsi="Arial" w:cs="Arial"/>
          <w:sz w:val="20"/>
          <w:szCs w:val="20"/>
        </w:rPr>
        <w:t xml:space="preserve"> gemäß § 12 Absatz 5 Satz 7 RPO-B.</w:t>
      </w:r>
    </w:p>
    <w:p w:rsidR="0079775F" w:rsidRPr="00F4419D" w:rsidRDefault="0079775F" w:rsidP="00F4419D">
      <w:pPr>
        <w:numPr>
          <w:ilvl w:val="0"/>
          <w:numId w:val="2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Regelung zum Nichtbestehen eines Wahlpflichtmoduls gemäß § 12 Absatz 8 RPO-B.</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5" w:name="_Toc53479116"/>
      <w:r w:rsidRPr="00F4419D">
        <w:rPr>
          <w:rFonts w:ascii="Arial" w:eastAsia="Times New Roman" w:hAnsi="Arial" w:cs="Arial"/>
          <w:b/>
          <w:bCs/>
          <w:kern w:val="32"/>
          <w:sz w:val="20"/>
          <w:szCs w:val="20"/>
        </w:rPr>
        <w:t>§ 11</w:t>
      </w:r>
      <w:bookmarkEnd w:id="55"/>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6" w:name="_Toc53479117"/>
      <w:r w:rsidRPr="00F4419D">
        <w:rPr>
          <w:rFonts w:ascii="Arial" w:eastAsia="Times New Roman" w:hAnsi="Arial" w:cs="Arial"/>
          <w:b/>
          <w:bCs/>
          <w:kern w:val="32"/>
          <w:sz w:val="20"/>
          <w:szCs w:val="20"/>
        </w:rPr>
        <w:t>Bachelorarbeit</w:t>
      </w:r>
      <w:bookmarkEnd w:id="56"/>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Die Note der Bachelorarbeit fließt mit XX % in die Abschlussnote ein.</w:t>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Der Antrag auf Zulassung zur</w:t>
      </w:r>
      <w:r w:rsidR="00004D47">
        <w:rPr>
          <w:rFonts w:ascii="Arial" w:eastAsia="Calibri" w:hAnsi="Arial" w:cs="Arial"/>
          <w:sz w:val="20"/>
          <w:szCs w:val="20"/>
        </w:rPr>
        <w:t xml:space="preserve"> Bachelorarbeit ist schriftlich/</w:t>
      </w:r>
      <w:r w:rsidRPr="00F4419D">
        <w:rPr>
          <w:rFonts w:ascii="Arial" w:eastAsia="Calibri" w:hAnsi="Arial" w:cs="Arial"/>
          <w:sz w:val="20"/>
          <w:szCs w:val="20"/>
        </w:rPr>
        <w:t>elektronisch</w:t>
      </w:r>
      <w:r w:rsidRPr="00F4419D">
        <w:rPr>
          <w:rFonts w:ascii="Arial" w:eastAsia="Calibri" w:hAnsi="Arial" w:cs="Arial"/>
          <w:sz w:val="20"/>
          <w:szCs w:val="20"/>
          <w:vertAlign w:val="superscript"/>
        </w:rPr>
        <w:footnoteReference w:id="5"/>
      </w:r>
      <w:r w:rsidRPr="00F4419D">
        <w:rPr>
          <w:rFonts w:ascii="Arial" w:eastAsia="Calibri" w:hAnsi="Arial" w:cs="Arial"/>
          <w:i/>
          <w:sz w:val="20"/>
          <w:szCs w:val="20"/>
        </w:rPr>
        <w:t xml:space="preserve"> </w:t>
      </w:r>
      <w:r w:rsidRPr="00F4419D">
        <w:rPr>
          <w:rFonts w:ascii="Arial" w:eastAsia="Calibri" w:hAnsi="Arial" w:cs="Arial"/>
          <w:sz w:val="20"/>
          <w:szCs w:val="20"/>
        </w:rPr>
        <w:t xml:space="preserve">beim Prüfungsausschuss zu stellen. Die Zulassung zur Bachelorarbeit richtet sich nach § 13 RPO-B. </w:t>
      </w:r>
    </w:p>
    <w:p w:rsidR="0079775F" w:rsidRPr="00F4419D" w:rsidRDefault="0079775F" w:rsidP="00F4419D">
      <w:pPr>
        <w:spacing w:after="120" w:line="240" w:lineRule="auto"/>
        <w:ind w:left="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B</w:t>
      </w:r>
      <w:r w:rsidRPr="00F4419D">
        <w:rPr>
          <w:rFonts w:ascii="Arial" w:eastAsia="Calibri" w:hAnsi="Arial" w:cs="Arial"/>
          <w:sz w:val="20"/>
          <w:szCs w:val="20"/>
        </w:rPr>
        <w:t>esondere Zulassungsbestimmungen/Unterlagen benennen.</w:t>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Bearbeitungszeit beträgt XX Wochen. Der Umfang der Bachelorarbeit soll XX Seiten nicht überschreiten. Das Thema der Bachelorarbeit kann nur einmal innerhalb XX zurückgegeben werden.</w:t>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vertAlign w:val="superscript"/>
        </w:rPr>
        <w:t xml:space="preserve"> </w:t>
      </w:r>
      <w:r w:rsidRPr="00F4419D">
        <w:rPr>
          <w:rFonts w:ascii="Arial" w:eastAsia="Calibri" w:hAnsi="Arial" w:cs="Arial"/>
          <w:sz w:val="20"/>
          <w:szCs w:val="20"/>
        </w:rPr>
        <w:t xml:space="preserve">Aufführung weiterer Regelungen zum Prüfungsverfahren, zur Anfertigung sowie zur Sprache der </w:t>
      </w:r>
      <w:r w:rsidR="00FE3A64">
        <w:rPr>
          <w:rFonts w:ascii="Arial" w:eastAsia="Calibri" w:hAnsi="Arial" w:cs="Arial"/>
          <w:sz w:val="20"/>
          <w:szCs w:val="20"/>
        </w:rPr>
        <w:t>Bachelorarbeit gemäß § 14 Absätze</w:t>
      </w:r>
      <w:r w:rsidRPr="00F4419D">
        <w:rPr>
          <w:rFonts w:ascii="Arial" w:eastAsia="Calibri" w:hAnsi="Arial" w:cs="Arial"/>
          <w:sz w:val="20"/>
          <w:szCs w:val="20"/>
        </w:rPr>
        <w:t xml:space="preserve"> 5, 6 und 7 RPO-B.</w:t>
      </w:r>
      <w:r w:rsidRPr="00F4419D">
        <w:rPr>
          <w:rFonts w:ascii="Arial" w:eastAsia="Calibri" w:hAnsi="Arial" w:cs="Arial"/>
          <w:sz w:val="20"/>
          <w:szCs w:val="20"/>
          <w:vertAlign w:val="superscript"/>
        </w:rPr>
        <w:footnoteReference w:id="6"/>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Bachelorarbeit ist in XX Ausfertigung in XX Form beim Prüfungsausschuss der Fakultät XX einzureichen.</w:t>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Abweichend von § 15 Absatz 2 RPO-B wird die Bachelorarbeit nur von einer Gutachterin oder einem Gutachter bewertet.</w:t>
      </w:r>
    </w:p>
    <w:p w:rsidR="0079775F" w:rsidRPr="00F4419D" w:rsidRDefault="0079775F" w:rsidP="00F4419D">
      <w:pPr>
        <w:numPr>
          <w:ilvl w:val="0"/>
          <w:numId w:val="26"/>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i/>
          <w:sz w:val="20"/>
          <w:szCs w:val="20"/>
        </w:rPr>
        <w:t xml:space="preserve"> </w:t>
      </w:r>
      <w:r w:rsidRPr="00F4419D">
        <w:rPr>
          <w:rFonts w:ascii="Arial" w:eastAsia="Calibri" w:hAnsi="Arial" w:cs="Arial"/>
          <w:sz w:val="20"/>
          <w:szCs w:val="20"/>
        </w:rPr>
        <w:t>Die Bachelorarbeit wird in einer mündlichen Prüfung/einem Kolloquium verteidigt. Das Ergebnis der mündlichen Prüfung/des Kolloquiums fließt zu XX % in die Note der Bachelorarbeit mit ein.</w:t>
      </w: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7" w:name="_Toc53479118"/>
      <w:r w:rsidRPr="00F4419D">
        <w:rPr>
          <w:rFonts w:ascii="Arial" w:eastAsia="Times New Roman" w:hAnsi="Arial" w:cs="Arial"/>
          <w:b/>
          <w:bCs/>
          <w:kern w:val="32"/>
          <w:sz w:val="20"/>
          <w:szCs w:val="20"/>
        </w:rPr>
        <w:lastRenderedPageBreak/>
        <w:t>§ 12</w:t>
      </w:r>
      <w:bookmarkEnd w:id="57"/>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8" w:name="_Toc53479119"/>
      <w:r w:rsidRPr="00F4419D">
        <w:rPr>
          <w:rFonts w:ascii="Arial" w:eastAsia="Times New Roman" w:hAnsi="Arial" w:cs="Arial"/>
          <w:b/>
          <w:bCs/>
          <w:kern w:val="32"/>
          <w:sz w:val="20"/>
          <w:szCs w:val="20"/>
        </w:rPr>
        <w:t>Bewertung, Bildung der Noten</w:t>
      </w:r>
      <w:bookmarkEnd w:id="58"/>
    </w:p>
    <w:p w:rsidR="0079775F" w:rsidRPr="00F4419D" w:rsidRDefault="0079775F" w:rsidP="00F4419D">
      <w:pPr>
        <w:numPr>
          <w:ilvl w:val="0"/>
          <w:numId w:val="27"/>
        </w:numPr>
        <w:spacing w:after="120" w:line="240" w:lineRule="auto"/>
        <w:ind w:left="426" w:hanging="425"/>
        <w:jc w:val="both"/>
        <w:rPr>
          <w:rFonts w:ascii="Arial" w:eastAsia="Calibri" w:hAnsi="Arial" w:cs="Arial"/>
          <w:sz w:val="20"/>
          <w:szCs w:val="20"/>
          <w:u w:val="single"/>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rPr>
        <w:t xml:space="preserve"> Abweichend von § 21 Absatz 1 RPO-B ist die Vergabe der Zwischennoten 4,3 und 4,7 möglich.</w:t>
      </w:r>
    </w:p>
    <w:p w:rsidR="0079775F" w:rsidRPr="00F4419D" w:rsidRDefault="0079775F" w:rsidP="00F4419D">
      <w:pPr>
        <w:numPr>
          <w:ilvl w:val="0"/>
          <w:numId w:val="27"/>
        </w:numPr>
        <w:spacing w:after="120" w:line="240" w:lineRule="auto"/>
        <w:ind w:left="426" w:hanging="425"/>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Abweichend von § 21 Absatz 2 RPO-B wird die Note der Bachelorarbeit oder der Prüfungsleistung bei Bewertu</w:t>
      </w:r>
      <w:r w:rsidR="00802C6B">
        <w:rPr>
          <w:rFonts w:ascii="Arial" w:eastAsia="Calibri" w:hAnsi="Arial" w:cs="Arial"/>
          <w:sz w:val="20"/>
          <w:szCs w:val="20"/>
        </w:rPr>
        <w:t xml:space="preserve">ng durch drei Gutachterinnen und Gutachter oder Prüferinnen und </w:t>
      </w:r>
      <w:r w:rsidRPr="00F4419D">
        <w:rPr>
          <w:rFonts w:ascii="Arial" w:eastAsia="Calibri" w:hAnsi="Arial" w:cs="Arial"/>
          <w:sz w:val="20"/>
          <w:szCs w:val="20"/>
        </w:rPr>
        <w:t>Prüfer XX gebildet.</w:t>
      </w:r>
    </w:p>
    <w:p w:rsidR="0079775F" w:rsidRPr="00F4419D" w:rsidRDefault="0079775F" w:rsidP="00AE720C">
      <w:pPr>
        <w:numPr>
          <w:ilvl w:val="0"/>
          <w:numId w:val="27"/>
        </w:numPr>
        <w:tabs>
          <w:tab w:val="left" w:pos="426"/>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vertAlign w:val="superscript"/>
        </w:rPr>
        <w:t xml:space="preserve"> </w:t>
      </w:r>
      <w:r w:rsidRPr="00F4419D">
        <w:rPr>
          <w:rFonts w:ascii="Arial" w:eastAsia="Calibri" w:hAnsi="Arial" w:cs="Arial"/>
          <w:sz w:val="20"/>
          <w:szCs w:val="20"/>
        </w:rPr>
        <w:t>Abweichend von § 21 Absatz 4 RPO-B errechnet sich die Abschlussnote XX.</w:t>
      </w:r>
    </w:p>
    <w:p w:rsidR="0079775F" w:rsidRPr="00F4419D" w:rsidRDefault="0079775F" w:rsidP="00F4419D">
      <w:pPr>
        <w:numPr>
          <w:ilvl w:val="0"/>
          <w:numId w:val="13"/>
        </w:numPr>
        <w:spacing w:after="120" w:line="240" w:lineRule="auto"/>
        <w:ind w:left="426" w:hanging="425"/>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21 Absatz 4 RPO-B errechnet sich die </w:t>
      </w:r>
      <w:proofErr w:type="spellStart"/>
      <w:r w:rsidRPr="00F4419D">
        <w:rPr>
          <w:rFonts w:ascii="Arial" w:eastAsia="Calibri" w:hAnsi="Arial" w:cs="Arial"/>
          <w:sz w:val="20"/>
          <w:szCs w:val="20"/>
        </w:rPr>
        <w:t>Fachnote</w:t>
      </w:r>
      <w:proofErr w:type="spellEnd"/>
      <w:r w:rsidRPr="00F4419D">
        <w:rPr>
          <w:rFonts w:ascii="Arial" w:eastAsia="Calibri" w:hAnsi="Arial" w:cs="Arial"/>
          <w:sz w:val="20"/>
          <w:szCs w:val="20"/>
        </w:rPr>
        <w:t xml:space="preserve"> für den Teilstudiengang XX.</w:t>
      </w:r>
    </w:p>
    <w:p w:rsidR="0079775F" w:rsidRPr="00F4419D" w:rsidRDefault="0079775F" w:rsidP="00F4419D">
      <w:pPr>
        <w:numPr>
          <w:ilvl w:val="0"/>
          <w:numId w:val="13"/>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u w:val="single"/>
        </w:rPr>
        <w:t>(Ggf.:)</w:t>
      </w:r>
      <w:r w:rsidRPr="00F4419D">
        <w:rPr>
          <w:rFonts w:ascii="Arial" w:eastAsia="Calibri" w:hAnsi="Arial" w:cs="Arial"/>
          <w:sz w:val="20"/>
          <w:szCs w:val="20"/>
          <w:u w:val="single"/>
          <w:vertAlign w:val="superscript"/>
        </w:rPr>
        <w:t>X</w:t>
      </w:r>
      <w:r w:rsidRPr="00F4419D">
        <w:rPr>
          <w:rFonts w:ascii="Arial" w:eastAsia="Calibri" w:hAnsi="Arial" w:cs="Arial"/>
          <w:sz w:val="20"/>
          <w:szCs w:val="20"/>
        </w:rPr>
        <w:t xml:space="preserve"> Abweichungen von § 21 Absatz 5 RPO-B.</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59" w:name="_Toc53479120"/>
      <w:r w:rsidRPr="00F4419D">
        <w:rPr>
          <w:rFonts w:ascii="Arial" w:eastAsia="Times New Roman" w:hAnsi="Arial" w:cs="Arial"/>
          <w:b/>
          <w:bCs/>
          <w:kern w:val="32"/>
          <w:sz w:val="20"/>
          <w:szCs w:val="20"/>
        </w:rPr>
        <w:t>§ 13</w:t>
      </w:r>
      <w:bookmarkEnd w:id="59"/>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0" w:name="_Toc53479121"/>
      <w:r w:rsidRPr="00F4419D">
        <w:rPr>
          <w:rFonts w:ascii="Arial" w:eastAsia="Times New Roman" w:hAnsi="Arial" w:cs="Arial"/>
          <w:b/>
          <w:bCs/>
          <w:kern w:val="32"/>
          <w:sz w:val="20"/>
          <w:szCs w:val="20"/>
        </w:rPr>
        <w:t>Anwendung und Übergangsbestimmungen</w:t>
      </w:r>
      <w:bookmarkEnd w:id="60"/>
    </w:p>
    <w:p w:rsidR="0079775F" w:rsidRPr="00F4419D" w:rsidRDefault="0079775F" w:rsidP="00F4419D">
      <w:pPr>
        <w:numPr>
          <w:ilvl w:val="0"/>
          <w:numId w:val="28"/>
        </w:numPr>
        <w:tabs>
          <w:tab w:val="left" w:pos="-2835"/>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Diese Fachprüfungsordnung gilt für alle Studierenden, die sich ab dem Wintersemester XX erstmalig in diesen Bachelorstudiengang an der Universität Siegen einschreiben.</w:t>
      </w:r>
    </w:p>
    <w:p w:rsidR="0079775F" w:rsidRPr="00F4419D" w:rsidRDefault="0079775F" w:rsidP="00F4419D">
      <w:pPr>
        <w:numPr>
          <w:ilvl w:val="0"/>
          <w:numId w:val="28"/>
        </w:numPr>
        <w:tabs>
          <w:tab w:val="left" w:pos="-2268"/>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Die Prüfungsordnung/Fachspezifischen Bestimmungen …. (Amtliche Mitteilung…) tritt/treten am… außer Kraft. Die Studierenden, die vor dem Wintersemester XX in den XX Studiengang eingeschrieben waren, können noch bis zu diesem Zeitpunkt ihr Studium nach dieser Prüfungsordnung/diesen Fachspezifischen Bestimmungen beenden. </w:t>
      </w:r>
    </w:p>
    <w:p w:rsidR="0079775F" w:rsidRPr="00F4419D" w:rsidRDefault="0079775F" w:rsidP="00F4419D">
      <w:pPr>
        <w:numPr>
          <w:ilvl w:val="0"/>
          <w:numId w:val="28"/>
        </w:numPr>
        <w:tabs>
          <w:tab w:val="left" w:pos="-567"/>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Studierende, die bereits vor dem Wintersemester XX in den XX Studiengang eingeschrieben waren, haben die Möglichkeit, auf Antrag ihr Studium nach den Bestimmungen der Rahmenprüfungsordnung </w:t>
      </w:r>
      <w:r w:rsidRPr="00F4419D">
        <w:rPr>
          <w:rFonts w:ascii="Arial" w:eastAsia="Calibri" w:hAnsi="Arial" w:cs="Arial"/>
          <w:i/>
          <w:sz w:val="20"/>
          <w:szCs w:val="20"/>
        </w:rPr>
        <w:t>XX</w:t>
      </w:r>
      <w:r w:rsidRPr="00F4419D">
        <w:rPr>
          <w:rFonts w:ascii="Arial" w:eastAsia="Calibri" w:hAnsi="Arial" w:cs="Arial"/>
          <w:sz w:val="20"/>
          <w:szCs w:val="20"/>
        </w:rPr>
        <w:t xml:space="preserve"> und dieser Fachprüfungsordnung zu absolvieren. Der Antrag ist an den jeweils zuständigen Prüfungsausschuss zu richten und nicht widerrufbar.</w:t>
      </w:r>
    </w:p>
    <w:p w:rsidR="0079775F" w:rsidRPr="00F4419D" w:rsidRDefault="0079775F" w:rsidP="00F4419D">
      <w:pPr>
        <w:tabs>
          <w:tab w:val="left" w:pos="-567"/>
        </w:tabs>
        <w:spacing w:after="120" w:line="240" w:lineRule="auto"/>
        <w:jc w:val="both"/>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1" w:name="_Toc53479122"/>
      <w:r w:rsidRPr="00F4419D">
        <w:rPr>
          <w:rFonts w:ascii="Arial" w:eastAsia="Times New Roman" w:hAnsi="Arial" w:cs="Arial"/>
          <w:b/>
          <w:bCs/>
          <w:kern w:val="32"/>
          <w:sz w:val="20"/>
          <w:szCs w:val="20"/>
        </w:rPr>
        <w:t>Artikel 4</w:t>
      </w:r>
      <w:bookmarkEnd w:id="61"/>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2" w:name="_Toc53479123"/>
      <w:r w:rsidRPr="00F4419D">
        <w:rPr>
          <w:rFonts w:ascii="Arial" w:eastAsia="Times New Roman" w:hAnsi="Arial" w:cs="Arial"/>
          <w:b/>
          <w:bCs/>
          <w:kern w:val="32"/>
          <w:sz w:val="20"/>
          <w:szCs w:val="20"/>
        </w:rPr>
        <w:t>Regelungen für den Teilstudiengang XX im Lehramt</w:t>
      </w:r>
      <w:bookmarkEnd w:id="62"/>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3" w:name="_Toc53479124"/>
      <w:r w:rsidRPr="00F4419D">
        <w:rPr>
          <w:rFonts w:ascii="Arial" w:eastAsia="Times New Roman" w:hAnsi="Arial" w:cs="Arial"/>
          <w:b/>
          <w:bCs/>
          <w:kern w:val="32"/>
          <w:sz w:val="20"/>
          <w:szCs w:val="20"/>
        </w:rPr>
        <w:t>§ 1</w:t>
      </w:r>
      <w:bookmarkEnd w:id="63"/>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4" w:name="_Toc53479125"/>
      <w:r w:rsidRPr="00F4419D">
        <w:rPr>
          <w:rFonts w:ascii="Arial" w:eastAsia="Times New Roman" w:hAnsi="Arial" w:cs="Arial"/>
          <w:b/>
          <w:bCs/>
          <w:kern w:val="32"/>
          <w:sz w:val="20"/>
          <w:szCs w:val="20"/>
        </w:rPr>
        <w:t>Studienmodelle</w:t>
      </w:r>
      <w:bookmarkEnd w:id="64"/>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Ein Studium von XX im Lehramt ist für die folgenden Schulformen möglich:</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1.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Grundschule (</w:t>
      </w:r>
      <w:proofErr w:type="spellStart"/>
      <w:r w:rsidRPr="00F4419D">
        <w:rPr>
          <w:rFonts w:ascii="Arial" w:eastAsia="Calibri" w:hAnsi="Arial" w:cs="Arial"/>
          <w:sz w:val="20"/>
          <w:szCs w:val="20"/>
        </w:rPr>
        <w:t>Gs</w:t>
      </w:r>
      <w:proofErr w:type="spellEnd"/>
      <w:r w:rsidRPr="00F4419D">
        <w:rPr>
          <w:rFonts w:ascii="Arial" w:eastAsia="Calibri" w:hAnsi="Arial" w:cs="Arial"/>
          <w:sz w:val="20"/>
          <w:szCs w:val="20"/>
        </w:rPr>
        <w:t>) mit oder ohne „vertieftes Studium“</w:t>
      </w:r>
      <w:r w:rsidR="00571EDC">
        <w:rPr>
          <w:rFonts w:ascii="Arial" w:eastAsia="Calibri" w:hAnsi="Arial" w:cs="Arial"/>
          <w:sz w:val="20"/>
          <w:szCs w:val="20"/>
        </w:rPr>
        <w:t>,</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2.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Haupt-, Real- und Gesamtschule (</w:t>
      </w:r>
      <w:proofErr w:type="spellStart"/>
      <w:r w:rsidRPr="00F4419D">
        <w:rPr>
          <w:rFonts w:ascii="Arial" w:eastAsia="Calibri" w:hAnsi="Arial" w:cs="Arial"/>
          <w:sz w:val="20"/>
          <w:szCs w:val="20"/>
        </w:rPr>
        <w:t>HRSGe</w:t>
      </w:r>
      <w:proofErr w:type="spellEnd"/>
      <w:r w:rsidRPr="00F4419D">
        <w:rPr>
          <w:rFonts w:ascii="Arial" w:eastAsia="Calibri" w:hAnsi="Arial" w:cs="Arial"/>
          <w:sz w:val="20"/>
          <w:szCs w:val="20"/>
        </w:rPr>
        <w:t>)</w:t>
      </w:r>
      <w:r w:rsidR="00571EDC">
        <w:rPr>
          <w:rFonts w:ascii="Arial" w:eastAsia="Calibri" w:hAnsi="Arial" w:cs="Arial"/>
          <w:sz w:val="20"/>
          <w:szCs w:val="20"/>
        </w:rPr>
        <w:t>,</w:t>
      </w: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3.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Gymnasium und Gesamtschule (</w:t>
      </w:r>
      <w:proofErr w:type="spellStart"/>
      <w:r w:rsidRPr="00F4419D">
        <w:rPr>
          <w:rFonts w:ascii="Arial" w:eastAsia="Calibri" w:hAnsi="Arial" w:cs="Arial"/>
          <w:sz w:val="20"/>
          <w:szCs w:val="20"/>
        </w:rPr>
        <w:t>GymGe</w:t>
      </w:r>
      <w:proofErr w:type="spellEnd"/>
      <w:r w:rsidRPr="00F4419D">
        <w:rPr>
          <w:rFonts w:ascii="Arial" w:eastAsia="Calibri" w:hAnsi="Arial" w:cs="Arial"/>
          <w:sz w:val="20"/>
          <w:szCs w:val="20"/>
        </w:rPr>
        <w:t>)</w:t>
      </w:r>
      <w:r w:rsidR="00571EDC">
        <w:rPr>
          <w:rFonts w:ascii="Arial" w:eastAsia="Calibri" w:hAnsi="Arial" w:cs="Arial"/>
          <w:sz w:val="20"/>
          <w:szCs w:val="20"/>
        </w:rPr>
        <w:t>,</w:t>
      </w:r>
    </w:p>
    <w:p w:rsidR="0079775F"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4.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Berufskolleg im Modell A (BK-A) und/oder Modell B (BK-B).</w:t>
      </w:r>
    </w:p>
    <w:p w:rsidR="00AE720C" w:rsidRPr="00F4419D" w:rsidRDefault="00AE720C" w:rsidP="00F4419D">
      <w:pPr>
        <w:spacing w:after="120" w:line="240" w:lineRule="auto"/>
        <w:jc w:val="both"/>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5" w:name="_Toc53479126"/>
      <w:r w:rsidRPr="00F4419D">
        <w:rPr>
          <w:rFonts w:ascii="Arial" w:eastAsia="Times New Roman" w:hAnsi="Arial" w:cs="Arial"/>
          <w:b/>
          <w:bCs/>
          <w:kern w:val="32"/>
          <w:sz w:val="20"/>
          <w:szCs w:val="20"/>
        </w:rPr>
        <w:t>§ 2</w:t>
      </w:r>
      <w:bookmarkEnd w:id="65"/>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6" w:name="_Toc53479127"/>
      <w:r w:rsidRPr="00F4419D">
        <w:rPr>
          <w:rFonts w:ascii="Arial" w:eastAsia="Times New Roman" w:hAnsi="Arial" w:cs="Arial"/>
          <w:b/>
          <w:bCs/>
          <w:kern w:val="32"/>
          <w:sz w:val="20"/>
          <w:szCs w:val="20"/>
        </w:rPr>
        <w:t>Ziele des Studiums</w:t>
      </w:r>
      <w:r w:rsidRPr="00F4419D">
        <w:rPr>
          <w:rFonts w:ascii="Arial" w:eastAsia="Times New Roman" w:hAnsi="Arial" w:cs="Arial"/>
          <w:bCs/>
          <w:kern w:val="32"/>
          <w:sz w:val="20"/>
          <w:szCs w:val="20"/>
          <w:vertAlign w:val="superscript"/>
        </w:rPr>
        <w:footnoteReference w:id="7"/>
      </w:r>
      <w:bookmarkEnd w:id="66"/>
    </w:p>
    <w:p w:rsidR="0079775F" w:rsidRPr="00F4419D" w:rsidRDefault="0079775F" w:rsidP="00AE720C">
      <w:pPr>
        <w:spacing w:after="120" w:line="240" w:lineRule="auto"/>
        <w:jc w:val="center"/>
        <w:rPr>
          <w:rFonts w:ascii="Arial" w:eastAsia="Calibri" w:hAnsi="Arial" w:cs="Arial"/>
          <w:b/>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7" w:name="_Toc53479128"/>
      <w:r w:rsidRPr="00F4419D">
        <w:rPr>
          <w:rFonts w:ascii="Arial" w:eastAsia="Times New Roman" w:hAnsi="Arial" w:cs="Arial"/>
          <w:b/>
          <w:bCs/>
          <w:kern w:val="32"/>
          <w:sz w:val="20"/>
          <w:szCs w:val="20"/>
        </w:rPr>
        <w:t>§ 3</w:t>
      </w:r>
      <w:bookmarkEnd w:id="67"/>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8" w:name="_Toc53479129"/>
      <w:r w:rsidRPr="00F4419D">
        <w:rPr>
          <w:rFonts w:ascii="Arial" w:eastAsia="Times New Roman" w:hAnsi="Arial" w:cs="Arial"/>
          <w:b/>
          <w:bCs/>
          <w:kern w:val="32"/>
          <w:sz w:val="20"/>
          <w:szCs w:val="20"/>
        </w:rPr>
        <w:t>Bachelorgrad</w:t>
      </w:r>
      <w:bookmarkEnd w:id="68"/>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Die Verleihung des Hochschulgrades für das Lehramt richtet sich nach § 27 RPO-B.</w:t>
      </w: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69" w:name="_Toc53479130"/>
      <w:r w:rsidRPr="00F4419D">
        <w:rPr>
          <w:rFonts w:ascii="Arial" w:eastAsia="Times New Roman" w:hAnsi="Arial" w:cs="Arial"/>
          <w:b/>
          <w:bCs/>
          <w:kern w:val="32"/>
          <w:sz w:val="20"/>
          <w:szCs w:val="20"/>
        </w:rPr>
        <w:lastRenderedPageBreak/>
        <w:t>§ 4</w:t>
      </w:r>
      <w:bookmarkEnd w:id="69"/>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0" w:name="_Toc53479131"/>
      <w:r w:rsidRPr="00F4419D">
        <w:rPr>
          <w:rFonts w:ascii="Arial" w:eastAsia="Times New Roman" w:hAnsi="Arial" w:cs="Arial"/>
          <w:b/>
          <w:bCs/>
          <w:kern w:val="32"/>
          <w:sz w:val="20"/>
          <w:szCs w:val="20"/>
        </w:rPr>
        <w:t>Besondere Zugangsvoraussetzungen</w:t>
      </w:r>
      <w:bookmarkEnd w:id="70"/>
    </w:p>
    <w:p w:rsidR="0079775F" w:rsidRPr="00F4419D" w:rsidRDefault="0079775F" w:rsidP="00AE720C">
      <w:pPr>
        <w:spacing w:after="120" w:line="240" w:lineRule="auto"/>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Ergänzend zu den §§ 4 und 28 RPO-B ist Voraussetzung für den Zugang zum Lehramtsstudium XX außerdem der Nachweis von XX.</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1" w:name="_Toc13470010"/>
      <w:bookmarkStart w:id="72" w:name="_Toc53479132"/>
      <w:bookmarkStart w:id="73" w:name="_Toc496088585"/>
      <w:r w:rsidRPr="00F4419D">
        <w:rPr>
          <w:rFonts w:ascii="Arial" w:eastAsia="Times New Roman" w:hAnsi="Arial" w:cs="Arial"/>
          <w:b/>
          <w:bCs/>
          <w:kern w:val="32"/>
          <w:sz w:val="20"/>
          <w:szCs w:val="20"/>
        </w:rPr>
        <w:t>§ 5</w:t>
      </w:r>
      <w:bookmarkEnd w:id="71"/>
      <w:bookmarkEnd w:id="72"/>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4" w:name="_Toc13470011"/>
      <w:bookmarkStart w:id="75" w:name="_Toc53479133"/>
      <w:r w:rsidRPr="00F4419D">
        <w:rPr>
          <w:rFonts w:ascii="Arial" w:eastAsia="Times New Roman" w:hAnsi="Arial" w:cs="Arial"/>
          <w:b/>
          <w:bCs/>
          <w:kern w:val="32"/>
          <w:sz w:val="20"/>
          <w:szCs w:val="20"/>
        </w:rPr>
        <w:t>Auslandsaufenthalte und Praktika</w:t>
      </w:r>
      <w:bookmarkEnd w:id="73"/>
      <w:bookmarkEnd w:id="74"/>
      <w:bookmarkEnd w:id="75"/>
    </w:p>
    <w:p w:rsidR="0079775F" w:rsidRPr="00F4419D" w:rsidRDefault="0079775F" w:rsidP="00F4419D">
      <w:pPr>
        <w:numPr>
          <w:ilvl w:val="0"/>
          <w:numId w:val="30"/>
        </w:numPr>
        <w:spacing w:after="120" w:line="240" w:lineRule="auto"/>
        <w:ind w:left="425" w:hanging="425"/>
        <w:jc w:val="both"/>
        <w:rPr>
          <w:rFonts w:ascii="Arial" w:eastAsia="Calibri" w:hAnsi="Arial" w:cs="Arial"/>
          <w:sz w:val="20"/>
          <w:szCs w:val="20"/>
        </w:rPr>
      </w:pPr>
      <w:r w:rsidRPr="00F4419D">
        <w:rPr>
          <w:rFonts w:ascii="Arial" w:eastAsia="Calibri" w:hAnsi="Arial" w:cs="Arial"/>
          <w:sz w:val="20"/>
          <w:szCs w:val="20"/>
        </w:rPr>
        <w:t>Die Praxisphasen für das Lehramtsstudium ergeben sich aus § 29 RPO-B.</w:t>
      </w:r>
    </w:p>
    <w:p w:rsidR="0079775F" w:rsidRPr="00F4419D" w:rsidRDefault="0079775F" w:rsidP="00F4419D">
      <w:pPr>
        <w:numPr>
          <w:ilvl w:val="0"/>
          <w:numId w:val="30"/>
        </w:numPr>
        <w:spacing w:after="120" w:line="240" w:lineRule="auto"/>
        <w:ind w:left="425" w:hanging="425"/>
        <w:jc w:val="both"/>
        <w:rPr>
          <w:rFonts w:ascii="Arial" w:eastAsia="Calibri" w:hAnsi="Arial" w:cs="Arial"/>
          <w:sz w:val="20"/>
          <w:szCs w:val="20"/>
        </w:rPr>
      </w:pPr>
      <w:r w:rsidRPr="00F4419D">
        <w:rPr>
          <w:rFonts w:ascii="Arial" w:eastAsia="Calibri" w:hAnsi="Arial" w:cs="Arial"/>
          <w:sz w:val="20"/>
          <w:szCs w:val="20"/>
        </w:rPr>
        <w:t xml:space="preserve">Im Teilstudiengang für das Lehramt gilt die „Ordnung für die Praxisphasen im Bachelorstudium für das Lehramt an Grundschulen, Grundschulen mit integrierter Förderpädagogik, Haupt-, Real-, Sekundar- und Gesamtschulen, Haupt-, Real-, Sekundar- und Gesamtschulen mit integrierter Förderpädagogik, Gymnasien und Gesamtschulen sowie Berufskollegs der Universität Siegen vom xx (Amtliche Mitteilung XX/20 XX) in der jeweils geltenden Fassung. </w:t>
      </w:r>
    </w:p>
    <w:p w:rsidR="0079775F" w:rsidRPr="00F4419D" w:rsidRDefault="0079775F" w:rsidP="00F4419D">
      <w:pPr>
        <w:numPr>
          <w:ilvl w:val="0"/>
          <w:numId w:val="30"/>
        </w:numPr>
        <w:spacing w:after="120" w:line="240" w:lineRule="auto"/>
        <w:ind w:left="425" w:hanging="425"/>
        <w:jc w:val="both"/>
        <w:rPr>
          <w:rFonts w:ascii="Arial" w:eastAsia="Calibri" w:hAnsi="Arial" w:cs="Arial"/>
          <w:sz w:val="20"/>
          <w:szCs w:val="20"/>
        </w:rPr>
      </w:pPr>
      <w:r w:rsidRPr="00F4419D">
        <w:rPr>
          <w:rFonts w:ascii="Arial" w:eastAsia="Calibri" w:hAnsi="Arial" w:cs="Arial"/>
          <w:i/>
          <w:sz w:val="20"/>
          <w:szCs w:val="20"/>
        </w:rPr>
        <w:t xml:space="preserve">(Ggf.:) </w:t>
      </w:r>
      <w:r w:rsidRPr="00F4419D">
        <w:rPr>
          <w:rFonts w:ascii="Arial" w:eastAsia="Calibri" w:hAnsi="Arial" w:cs="Arial"/>
          <w:sz w:val="20"/>
          <w:szCs w:val="20"/>
        </w:rPr>
        <w:t>In den Studiengängen Lehramt an Berufskollegs gelten ergänzend die Richtlinien für die fachpraktische Tätigkeit in den Studiengängen Lehramt an Berufskollegs“ in der jeweils geltenden Fassung.</w:t>
      </w:r>
    </w:p>
    <w:p w:rsidR="0079775F" w:rsidRPr="00F4419D" w:rsidRDefault="0079775F" w:rsidP="00AE720C">
      <w:pPr>
        <w:spacing w:after="120" w:line="240" w:lineRule="auto"/>
        <w:jc w:val="center"/>
        <w:rPr>
          <w:rFonts w:ascii="Arial" w:eastAsia="Calibri" w:hAnsi="Arial" w:cs="Arial"/>
          <w:i/>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6" w:name="_Toc53479134"/>
      <w:r w:rsidRPr="00F4419D">
        <w:rPr>
          <w:rFonts w:ascii="Arial" w:eastAsia="Times New Roman" w:hAnsi="Arial" w:cs="Arial"/>
          <w:b/>
          <w:bCs/>
          <w:kern w:val="32"/>
          <w:sz w:val="20"/>
          <w:szCs w:val="20"/>
        </w:rPr>
        <w:t>§ 6</w:t>
      </w:r>
      <w:bookmarkEnd w:id="76"/>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7" w:name="_Toc53479135"/>
      <w:r w:rsidRPr="00F4419D">
        <w:rPr>
          <w:rFonts w:ascii="Arial" w:eastAsia="Times New Roman" w:hAnsi="Arial" w:cs="Arial"/>
          <w:b/>
          <w:bCs/>
          <w:kern w:val="32"/>
          <w:sz w:val="20"/>
          <w:szCs w:val="20"/>
        </w:rPr>
        <w:t>Prüfungsausschuss</w:t>
      </w:r>
      <w:bookmarkEnd w:id="77"/>
    </w:p>
    <w:p w:rsidR="0079775F" w:rsidRPr="00F4419D" w:rsidRDefault="0079775F" w:rsidP="00F4419D">
      <w:pPr>
        <w:numPr>
          <w:ilvl w:val="0"/>
          <w:numId w:val="31"/>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Für die in § 8 und § 31 RPO-B und in diesem Artikel festgelegten Aufgaben bildet die Fakultät X für den Teilstudiengang XX im Lehramt ergänzend zum Zentralen Prüfungsausschuss für Lehrämter nach § 31 RPO-B einen Fachlichen Prüfungsausschuss. </w:t>
      </w: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Regelungen für das Prüfungsamt.</w:t>
      </w:r>
    </w:p>
    <w:p w:rsidR="0079775F" w:rsidRPr="00F4419D" w:rsidRDefault="0079775F" w:rsidP="00F4419D">
      <w:pPr>
        <w:numPr>
          <w:ilvl w:val="0"/>
          <w:numId w:val="31"/>
        </w:numPr>
        <w:tabs>
          <w:tab w:val="left" w:pos="-3119"/>
        </w:tabs>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Der Fachliche Prüfungsausschuss für den Teilstudiengang XX für das Lehramt besteht aus</w:t>
      </w:r>
    </w:p>
    <w:p w:rsidR="0079775F" w:rsidRPr="00F4419D" w:rsidRDefault="0079775F" w:rsidP="00F4419D">
      <w:pPr>
        <w:numPr>
          <w:ilvl w:val="1"/>
          <w:numId w:val="31"/>
        </w:numPr>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Hochschullehrerinnen und Hochschullehrer,</w:t>
      </w:r>
    </w:p>
    <w:p w:rsidR="0079775F" w:rsidRPr="00F4419D" w:rsidRDefault="0079775F" w:rsidP="00F4419D">
      <w:pPr>
        <w:numPr>
          <w:ilvl w:val="1"/>
          <w:numId w:val="31"/>
        </w:numPr>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akademischen Mitarbeiterinnen und Mitarbeiter und</w:t>
      </w:r>
    </w:p>
    <w:p w:rsidR="0079775F" w:rsidRPr="00F4419D" w:rsidRDefault="0079775F" w:rsidP="00F4419D">
      <w:pPr>
        <w:numPr>
          <w:ilvl w:val="1"/>
          <w:numId w:val="31"/>
        </w:numPr>
        <w:spacing w:after="120" w:line="240" w:lineRule="auto"/>
        <w:ind w:left="851" w:hanging="425"/>
        <w:jc w:val="both"/>
        <w:rPr>
          <w:rFonts w:ascii="Arial" w:eastAsia="Calibri" w:hAnsi="Arial" w:cs="Arial"/>
          <w:sz w:val="20"/>
          <w:szCs w:val="20"/>
        </w:rPr>
      </w:pPr>
      <w:r w:rsidRPr="00F4419D">
        <w:rPr>
          <w:rFonts w:ascii="Arial" w:eastAsia="Calibri" w:hAnsi="Arial" w:cs="Arial"/>
          <w:sz w:val="20"/>
          <w:szCs w:val="20"/>
        </w:rPr>
        <w:t>XX Mitgliedern aus der Gruppe der Studierenden.</w:t>
      </w:r>
    </w:p>
    <w:p w:rsidR="0079775F" w:rsidRPr="00F4419D" w:rsidRDefault="0079775F" w:rsidP="00F4419D">
      <w:pPr>
        <w:spacing w:after="120" w:line="240" w:lineRule="auto"/>
        <w:ind w:left="426"/>
        <w:jc w:val="both"/>
        <w:rPr>
          <w:rFonts w:ascii="Arial" w:eastAsia="Calibri" w:hAnsi="Arial" w:cs="Arial"/>
          <w:sz w:val="20"/>
          <w:szCs w:val="20"/>
        </w:rPr>
      </w:pPr>
      <w:r w:rsidRPr="00F4419D">
        <w:rPr>
          <w:rFonts w:ascii="Arial" w:eastAsia="Calibri" w:hAnsi="Arial" w:cs="Arial"/>
          <w:sz w:val="20"/>
          <w:szCs w:val="20"/>
        </w:rPr>
        <w:t>Die Leiterin oder der Leiter des Zentralen Prüfungsamtes für Lehrämter ist beratendes Mitglied des Fachlichen Prüfungsausschusses.</w:t>
      </w:r>
    </w:p>
    <w:p w:rsidR="0079775F" w:rsidRPr="00F4419D" w:rsidRDefault="0079775F" w:rsidP="00F4419D">
      <w:pPr>
        <w:numPr>
          <w:ilvl w:val="0"/>
          <w:numId w:val="3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79775F" w:rsidRPr="00F4419D" w:rsidRDefault="0079775F" w:rsidP="00F4419D">
      <w:pPr>
        <w:numPr>
          <w:ilvl w:val="0"/>
          <w:numId w:val="31"/>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Für die Mitglieder nach Absatz 2 werden für den Verhinderungsfall Stellvertreterinnen und Stellvertreter gewählt, deren Amtszeit sich nach Absatz 3 richtet.</w:t>
      </w:r>
    </w:p>
    <w:p w:rsidR="0079775F" w:rsidRPr="00F4419D" w:rsidRDefault="0079775F" w:rsidP="00F4419D">
      <w:pPr>
        <w:numPr>
          <w:ilvl w:val="0"/>
          <w:numId w:val="31"/>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b/>
          <w:sz w:val="20"/>
          <w:szCs w:val="20"/>
          <w:u w:val="single"/>
        </w:rPr>
        <w:t xml:space="preserve"> </w:t>
      </w:r>
      <w:r w:rsidRPr="00F4419D">
        <w:rPr>
          <w:rFonts w:ascii="Arial" w:eastAsia="Calibri" w:hAnsi="Arial" w:cs="Arial"/>
          <w:sz w:val="20"/>
          <w:szCs w:val="20"/>
        </w:rPr>
        <w:t>Regelungen zur Berichtspflicht nach § 8 Absatz 8 RPO-B.</w:t>
      </w:r>
    </w:p>
    <w:p w:rsidR="0079775F" w:rsidRPr="00F4419D" w:rsidRDefault="0079775F" w:rsidP="00AE720C">
      <w:pPr>
        <w:spacing w:after="120" w:line="240" w:lineRule="auto"/>
        <w:jc w:val="center"/>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8" w:name="_Toc53479136"/>
      <w:r w:rsidRPr="00F4419D">
        <w:rPr>
          <w:rFonts w:ascii="Arial" w:eastAsia="Times New Roman" w:hAnsi="Arial" w:cs="Arial"/>
          <w:b/>
          <w:bCs/>
          <w:kern w:val="32"/>
          <w:sz w:val="20"/>
          <w:szCs w:val="20"/>
        </w:rPr>
        <w:t>§ 7</w:t>
      </w:r>
      <w:bookmarkEnd w:id="78"/>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79" w:name="_Toc53479137"/>
      <w:r w:rsidRPr="00F4419D">
        <w:rPr>
          <w:rFonts w:ascii="Arial" w:eastAsia="Times New Roman" w:hAnsi="Arial" w:cs="Arial"/>
          <w:b/>
          <w:bCs/>
          <w:kern w:val="32"/>
          <w:sz w:val="20"/>
          <w:szCs w:val="20"/>
        </w:rPr>
        <w:t>Prüferinnen und Prüfer, Beisitzerinnen und Beisitzer</w:t>
      </w:r>
      <w:bookmarkEnd w:id="79"/>
    </w:p>
    <w:p w:rsidR="0079775F" w:rsidRPr="00F4419D" w:rsidRDefault="0079775F" w:rsidP="00F4419D">
      <w:pPr>
        <w:numPr>
          <w:ilvl w:val="0"/>
          <w:numId w:val="32"/>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Die</w:t>
      </w:r>
      <w:bookmarkStart w:id="80" w:name="OLE_LINK1"/>
      <w:bookmarkStart w:id="81" w:name="OLE_LINK2"/>
      <w:r w:rsidRPr="00F4419D">
        <w:rPr>
          <w:rFonts w:ascii="Arial" w:eastAsia="Calibri" w:hAnsi="Arial" w:cs="Arial"/>
          <w:sz w:val="20"/>
          <w:szCs w:val="20"/>
        </w:rPr>
        <w:t xml:space="preserve"> </w:t>
      </w:r>
      <w:bookmarkEnd w:id="80"/>
      <w:bookmarkEnd w:id="81"/>
      <w:r w:rsidRPr="00F4419D">
        <w:rPr>
          <w:rFonts w:ascii="Arial" w:eastAsia="Calibri" w:hAnsi="Arial" w:cs="Arial"/>
          <w:sz w:val="20"/>
          <w:szCs w:val="20"/>
        </w:rPr>
        <w:t>Prüfungsbefugnis richtet sich nach § 9 RPO-B.</w:t>
      </w:r>
    </w:p>
    <w:p w:rsidR="0079775F" w:rsidRPr="00F4419D" w:rsidRDefault="0079775F" w:rsidP="00F4419D">
      <w:pPr>
        <w:numPr>
          <w:ilvl w:val="0"/>
          <w:numId w:val="32"/>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Absatz 1 kann nur zur Prüferin oder zum Prüfer bestellt werden, wer XX.</w:t>
      </w:r>
    </w:p>
    <w:p w:rsidR="0079775F" w:rsidRPr="00F4419D" w:rsidRDefault="0079775F" w:rsidP="00F4419D">
      <w:pPr>
        <w:numPr>
          <w:ilvl w:val="0"/>
          <w:numId w:val="32"/>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Abweichend von § 9 Absatz 2 RPO-B ist zur Prüferin oder zum Prüfer bestellt …</w:t>
      </w:r>
    </w:p>
    <w:p w:rsidR="0079775F" w:rsidRPr="00F4419D" w:rsidRDefault="0079775F" w:rsidP="00F4419D">
      <w:pPr>
        <w:numPr>
          <w:ilvl w:val="0"/>
          <w:numId w:val="32"/>
        </w:numPr>
        <w:spacing w:after="120" w:line="240" w:lineRule="auto"/>
        <w:ind w:left="426" w:hanging="426"/>
        <w:jc w:val="both"/>
        <w:rPr>
          <w:rFonts w:ascii="Arial" w:eastAsia="Calibri" w:hAnsi="Arial" w:cs="Arial"/>
          <w:sz w:val="20"/>
          <w:szCs w:val="20"/>
        </w:rPr>
      </w:pPr>
      <w:r w:rsidRPr="00F4419D">
        <w:rPr>
          <w:rFonts w:ascii="Arial" w:eastAsia="Calibri" w:hAnsi="Arial" w:cs="Arial"/>
          <w:i/>
          <w:sz w:val="20"/>
          <w:szCs w:val="20"/>
          <w:u w:val="single"/>
        </w:rPr>
        <w:t>(Ggf.:)</w:t>
      </w:r>
      <w:r w:rsidRPr="00F4419D">
        <w:rPr>
          <w:rFonts w:ascii="Arial" w:eastAsia="Calibri" w:hAnsi="Arial" w:cs="Arial"/>
          <w:b/>
          <w:sz w:val="20"/>
          <w:szCs w:val="20"/>
          <w:u w:val="single"/>
          <w:vertAlign w:val="superscript"/>
        </w:rPr>
        <w:t>X</w:t>
      </w:r>
      <w:r w:rsidRPr="00F4419D">
        <w:rPr>
          <w:rFonts w:ascii="Arial" w:eastAsia="Calibri" w:hAnsi="Arial" w:cs="Arial"/>
          <w:sz w:val="20"/>
          <w:szCs w:val="20"/>
        </w:rPr>
        <w:t xml:space="preserve"> Beisitzerin oder Beisitzer in mündlichen Prüfungen kann nur sein, wer XX.</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82" w:name="_Toc53479138"/>
      <w:r w:rsidRPr="00F4419D">
        <w:rPr>
          <w:rFonts w:ascii="Arial" w:eastAsia="Times New Roman" w:hAnsi="Arial" w:cs="Arial"/>
          <w:b/>
          <w:bCs/>
          <w:kern w:val="32"/>
          <w:sz w:val="20"/>
          <w:szCs w:val="20"/>
        </w:rPr>
        <w:lastRenderedPageBreak/>
        <w:t>§ 8</w:t>
      </w:r>
      <w:bookmarkEnd w:id="82"/>
    </w:p>
    <w:p w:rsidR="0079775F" w:rsidRPr="00F4419D" w:rsidRDefault="0079775F" w:rsidP="00AE720C">
      <w:pPr>
        <w:keepNext/>
        <w:spacing w:after="120" w:line="240" w:lineRule="auto"/>
        <w:jc w:val="center"/>
        <w:outlineLvl w:val="0"/>
        <w:rPr>
          <w:rFonts w:ascii="Arial" w:eastAsia="Times New Roman" w:hAnsi="Arial" w:cs="Arial"/>
          <w:b/>
          <w:bCs/>
          <w:kern w:val="32"/>
          <w:sz w:val="20"/>
          <w:szCs w:val="20"/>
        </w:rPr>
      </w:pPr>
      <w:bookmarkStart w:id="83" w:name="_Toc53479139"/>
      <w:r w:rsidRPr="00F4419D">
        <w:rPr>
          <w:rFonts w:ascii="Arial" w:eastAsia="Times New Roman" w:hAnsi="Arial" w:cs="Arial"/>
          <w:b/>
          <w:bCs/>
          <w:kern w:val="32"/>
          <w:sz w:val="20"/>
          <w:szCs w:val="20"/>
        </w:rPr>
        <w:t>Studienumfang und Aufbau des Studiums</w:t>
      </w:r>
      <w:bookmarkEnd w:id="83"/>
    </w:p>
    <w:p w:rsidR="0079775F" w:rsidRPr="00F4419D" w:rsidRDefault="0079775F" w:rsidP="00F4419D">
      <w:pPr>
        <w:numPr>
          <w:ilvl w:val="0"/>
          <w:numId w:val="33"/>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Für einen erfolgreichen Abschluss des Bachelorstudiums sind im Teilstudiengang für das Lehramt an Grundschulen 36 Leistungspunkte, für das Lehramt an Haupt-, Real-, Sekundar- und Gesamtschulen 54 Leistungspunkte und für das Lehramt an Gymnasien und Gesamtschulen 72 Leistungspunkte sowie für da</w:t>
      </w:r>
      <w:r w:rsidR="0037564D">
        <w:rPr>
          <w:rFonts w:ascii="Arial" w:eastAsia="Calibri" w:hAnsi="Arial" w:cs="Arial"/>
          <w:sz w:val="20"/>
          <w:szCs w:val="20"/>
        </w:rPr>
        <w:t>s Lehramt an Berufskollegs 72 Leistungspunkte im Modell A und 108 Leistungspunkte (G</w:t>
      </w:r>
      <w:r w:rsidRPr="00F4419D">
        <w:rPr>
          <w:rFonts w:ascii="Arial" w:eastAsia="Calibri" w:hAnsi="Arial" w:cs="Arial"/>
          <w:sz w:val="20"/>
          <w:szCs w:val="20"/>
        </w:rPr>
        <w:t>roße berufliche Fachrichtung) bzw. 36 Leis</w:t>
      </w:r>
      <w:r w:rsidR="0037564D">
        <w:rPr>
          <w:rFonts w:ascii="Arial" w:eastAsia="Calibri" w:hAnsi="Arial" w:cs="Arial"/>
          <w:sz w:val="20"/>
          <w:szCs w:val="20"/>
        </w:rPr>
        <w:t>tungspunkte (K</w:t>
      </w:r>
      <w:r w:rsidRPr="00F4419D">
        <w:rPr>
          <w:rFonts w:ascii="Arial" w:eastAsia="Calibri" w:hAnsi="Arial" w:cs="Arial"/>
          <w:sz w:val="20"/>
          <w:szCs w:val="20"/>
        </w:rPr>
        <w:t xml:space="preserve">leine berufliche Fachrichtung) im Modell B zu erwerben. </w:t>
      </w:r>
    </w:p>
    <w:p w:rsidR="0079775F" w:rsidRPr="00F4419D" w:rsidRDefault="0079775F" w:rsidP="00F4419D">
      <w:pPr>
        <w:numPr>
          <w:ilvl w:val="0"/>
          <w:numId w:val="33"/>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Modulübersicht: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222"/>
        <w:gridCol w:w="460"/>
        <w:gridCol w:w="461"/>
        <w:gridCol w:w="461"/>
        <w:gridCol w:w="461"/>
        <w:gridCol w:w="472"/>
        <w:gridCol w:w="472"/>
        <w:gridCol w:w="473"/>
        <w:gridCol w:w="426"/>
        <w:gridCol w:w="567"/>
        <w:gridCol w:w="567"/>
        <w:gridCol w:w="1588"/>
      </w:tblGrid>
      <w:tr w:rsidR="0079775F" w:rsidTr="0079775F">
        <w:trPr>
          <w:trHeight w:val="133"/>
        </w:trPr>
        <w:tc>
          <w:tcPr>
            <w:tcW w:w="5495" w:type="dxa"/>
            <w:gridSpan w:val="6"/>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16"/>
                <w:szCs w:val="18"/>
              </w:rPr>
            </w:pPr>
          </w:p>
        </w:tc>
        <w:tc>
          <w:tcPr>
            <w:tcW w:w="2977" w:type="dxa"/>
            <w:gridSpan w:val="6"/>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120" w:line="240" w:lineRule="auto"/>
              <w:ind w:left="-57"/>
              <w:rPr>
                <w:rFonts w:ascii="Arial" w:eastAsia="Calibri" w:hAnsi="Arial" w:cs="Arial"/>
                <w:sz w:val="16"/>
                <w:szCs w:val="18"/>
              </w:rPr>
            </w:pPr>
            <w:r>
              <w:rPr>
                <w:rFonts w:ascii="Arial" w:eastAsia="Calibri" w:hAnsi="Arial" w:cs="Arial"/>
                <w:sz w:val="16"/>
                <w:szCs w:val="18"/>
              </w:rPr>
              <w:t>P / WP</w:t>
            </w:r>
            <w:r>
              <w:rPr>
                <w:rFonts w:ascii="Arial" w:eastAsia="Calibri" w:hAnsi="Arial" w:cs="Arial"/>
                <w:sz w:val="16"/>
                <w:szCs w:val="18"/>
                <w:vertAlign w:val="superscript"/>
              </w:rPr>
              <w:t>5</w:t>
            </w:r>
          </w:p>
        </w:tc>
        <w:tc>
          <w:tcPr>
            <w:tcW w:w="1588"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ind w:left="-57"/>
              <w:rPr>
                <w:rFonts w:ascii="Arial" w:eastAsia="Calibri" w:hAnsi="Arial" w:cs="Arial"/>
                <w:sz w:val="16"/>
                <w:szCs w:val="18"/>
              </w:rPr>
            </w:pPr>
          </w:p>
        </w:tc>
      </w:tr>
      <w:tr w:rsidR="0079775F" w:rsidTr="0079775F">
        <w:trPr>
          <w:trHeight w:val="133"/>
        </w:trPr>
        <w:tc>
          <w:tcPr>
            <w:tcW w:w="430"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Nr.</w:t>
            </w:r>
          </w:p>
        </w:tc>
        <w:tc>
          <w:tcPr>
            <w:tcW w:w="3222"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Modul</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vertAlign w:val="superscript"/>
              </w:rPr>
            </w:pPr>
            <w:r>
              <w:rPr>
                <w:rFonts w:ascii="Arial" w:eastAsia="Calibri" w:hAnsi="Arial" w:cs="Arial"/>
                <w:sz w:val="16"/>
                <w:szCs w:val="18"/>
              </w:rPr>
              <w:t>SL</w:t>
            </w:r>
            <w:r>
              <w:rPr>
                <w:rFonts w:ascii="Arial" w:eastAsia="Calibri" w:hAnsi="Arial" w:cs="Arial"/>
                <w:sz w:val="16"/>
                <w:szCs w:val="18"/>
                <w:vertAlign w:val="superscript"/>
              </w:rPr>
              <w:t>1</w:t>
            </w:r>
          </w:p>
        </w:tc>
        <w:tc>
          <w:tcPr>
            <w:tcW w:w="461"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vertAlign w:val="superscript"/>
              </w:rPr>
            </w:pPr>
            <w:r>
              <w:rPr>
                <w:rFonts w:ascii="Arial" w:eastAsia="Calibri" w:hAnsi="Arial" w:cs="Arial"/>
                <w:sz w:val="16"/>
                <w:szCs w:val="18"/>
              </w:rPr>
              <w:t>PL</w:t>
            </w:r>
            <w:r>
              <w:rPr>
                <w:rFonts w:ascii="Arial" w:eastAsia="Calibri" w:hAnsi="Arial" w:cs="Arial"/>
                <w:sz w:val="16"/>
                <w:szCs w:val="18"/>
                <w:vertAlign w:val="superscript"/>
              </w:rPr>
              <w:t>2</w:t>
            </w:r>
          </w:p>
        </w:tc>
        <w:tc>
          <w:tcPr>
            <w:tcW w:w="461"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LP</w:t>
            </w:r>
            <w:r>
              <w:rPr>
                <w:rFonts w:ascii="Arial" w:eastAsia="Calibri" w:hAnsi="Arial" w:cs="Arial"/>
                <w:sz w:val="16"/>
                <w:szCs w:val="18"/>
                <w:vertAlign w:val="superscript"/>
              </w:rPr>
              <w:t>3</w:t>
            </w:r>
          </w:p>
        </w:tc>
        <w:tc>
          <w:tcPr>
            <w:tcW w:w="461" w:type="dxa"/>
            <w:vMerge w:val="restart"/>
            <w:tcBorders>
              <w:top w:val="single" w:sz="4" w:space="0" w:color="auto"/>
              <w:left w:val="single" w:sz="4" w:space="0" w:color="auto"/>
              <w:bottom w:val="single" w:sz="4" w:space="0" w:color="auto"/>
              <w:right w:val="single" w:sz="12"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OM</w:t>
            </w:r>
            <w:r>
              <w:rPr>
                <w:rFonts w:ascii="Arial" w:eastAsia="Calibri" w:hAnsi="Arial" w:cs="Arial"/>
                <w:sz w:val="16"/>
                <w:szCs w:val="18"/>
                <w:vertAlign w:val="superscript"/>
              </w:rPr>
              <w:t>4</w:t>
            </w:r>
          </w:p>
        </w:tc>
        <w:tc>
          <w:tcPr>
            <w:tcW w:w="472" w:type="dxa"/>
            <w:vMerge w:val="restart"/>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proofErr w:type="spellStart"/>
            <w:r>
              <w:rPr>
                <w:rFonts w:ascii="Arial" w:eastAsia="Calibri" w:hAnsi="Arial" w:cs="Arial"/>
                <w:sz w:val="16"/>
                <w:szCs w:val="18"/>
              </w:rPr>
              <w:t>Gs</w:t>
            </w:r>
            <w:proofErr w:type="spellEnd"/>
          </w:p>
        </w:tc>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 xml:space="preserve">HRS </w:t>
            </w:r>
            <w:proofErr w:type="spellStart"/>
            <w:r>
              <w:rPr>
                <w:rFonts w:ascii="Arial" w:eastAsia="Calibri" w:hAnsi="Arial" w:cs="Arial"/>
                <w:sz w:val="16"/>
                <w:szCs w:val="18"/>
              </w:rPr>
              <w:t>Ge</w:t>
            </w:r>
            <w:proofErr w:type="spellEnd"/>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6"/>
                <w:szCs w:val="18"/>
              </w:rPr>
            </w:pPr>
            <w:proofErr w:type="spellStart"/>
            <w:r>
              <w:rPr>
                <w:rFonts w:ascii="Arial" w:eastAsia="Calibri" w:hAnsi="Arial" w:cs="Arial"/>
                <w:sz w:val="16"/>
                <w:szCs w:val="18"/>
              </w:rPr>
              <w:t>Gym</w:t>
            </w:r>
            <w:proofErr w:type="spellEnd"/>
            <w:r>
              <w:rPr>
                <w:rFonts w:ascii="Arial" w:eastAsia="Calibri" w:hAnsi="Arial" w:cs="Arial"/>
                <w:sz w:val="16"/>
                <w:szCs w:val="18"/>
              </w:rPr>
              <w:t xml:space="preserve"> </w:t>
            </w:r>
            <w:proofErr w:type="spellStart"/>
            <w:r>
              <w:rPr>
                <w:rFonts w:ascii="Arial" w:eastAsia="Calibri" w:hAnsi="Arial" w:cs="Arial"/>
                <w:sz w:val="16"/>
                <w:szCs w:val="18"/>
              </w:rPr>
              <w:t>Ge</w:t>
            </w:r>
            <w:proofErr w:type="spellEnd"/>
          </w:p>
        </w:tc>
        <w:tc>
          <w:tcPr>
            <w:tcW w:w="426" w:type="dxa"/>
            <w:tcBorders>
              <w:top w:val="single" w:sz="4" w:space="0" w:color="auto"/>
              <w:left w:val="single" w:sz="4" w:space="0" w:color="auto"/>
              <w:bottom w:val="single" w:sz="4" w:space="0" w:color="auto"/>
              <w:right w:val="nil"/>
            </w:tcBorders>
            <w:vAlign w:val="center"/>
            <w:hideMark/>
          </w:tcPr>
          <w:p w:rsidR="0079775F" w:rsidRDefault="0079775F">
            <w:pPr>
              <w:spacing w:after="120" w:line="240" w:lineRule="auto"/>
              <w:ind w:left="-57" w:right="-57"/>
              <w:jc w:val="both"/>
              <w:rPr>
                <w:rFonts w:ascii="Arial" w:eastAsia="Calibri" w:hAnsi="Arial" w:cs="Arial"/>
                <w:sz w:val="16"/>
                <w:szCs w:val="18"/>
              </w:rPr>
            </w:pPr>
            <w:r>
              <w:rPr>
                <w:rFonts w:ascii="Arial" w:eastAsia="Calibri" w:hAnsi="Arial" w:cs="Arial"/>
                <w:sz w:val="16"/>
                <w:szCs w:val="18"/>
              </w:rPr>
              <w:t>BK-</w:t>
            </w:r>
          </w:p>
        </w:tc>
        <w:tc>
          <w:tcPr>
            <w:tcW w:w="567" w:type="dxa"/>
            <w:tcBorders>
              <w:top w:val="single" w:sz="4" w:space="0" w:color="auto"/>
              <w:left w:val="nil"/>
              <w:bottom w:val="single" w:sz="4" w:space="0" w:color="auto"/>
              <w:right w:val="nil"/>
            </w:tcBorders>
            <w:vAlign w:val="center"/>
          </w:tcPr>
          <w:p w:rsidR="0079775F" w:rsidRDefault="0079775F">
            <w:pPr>
              <w:spacing w:after="120" w:line="240" w:lineRule="auto"/>
              <w:ind w:left="-57" w:right="-57"/>
              <w:jc w:val="both"/>
              <w:rPr>
                <w:rFonts w:ascii="Arial" w:eastAsia="Calibri" w:hAnsi="Arial" w:cs="Arial"/>
                <w:sz w:val="16"/>
                <w:szCs w:val="18"/>
              </w:rPr>
            </w:pPr>
          </w:p>
        </w:tc>
        <w:tc>
          <w:tcPr>
            <w:tcW w:w="567" w:type="dxa"/>
            <w:tcBorders>
              <w:top w:val="single" w:sz="4" w:space="0" w:color="auto"/>
              <w:left w:val="nil"/>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16"/>
                <w:szCs w:val="18"/>
              </w:rPr>
            </w:pPr>
          </w:p>
        </w:tc>
        <w:tc>
          <w:tcPr>
            <w:tcW w:w="1588" w:type="dxa"/>
            <w:vMerge w:val="restart"/>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120" w:line="240" w:lineRule="auto"/>
              <w:ind w:left="-57" w:right="-57"/>
              <w:rPr>
                <w:rFonts w:ascii="Arial" w:eastAsia="Calibri" w:hAnsi="Arial" w:cs="Arial"/>
                <w:sz w:val="16"/>
                <w:szCs w:val="18"/>
              </w:rPr>
            </w:pPr>
            <w:r>
              <w:rPr>
                <w:rFonts w:ascii="Arial" w:eastAsia="Calibri" w:hAnsi="Arial" w:cs="Arial"/>
                <w:sz w:val="16"/>
                <w:szCs w:val="18"/>
              </w:rPr>
              <w:t xml:space="preserve">Verweis auf Modulbeschreibung </w:t>
            </w:r>
          </w:p>
        </w:tc>
      </w:tr>
      <w:tr w:rsidR="0079775F" w:rsidTr="0079775F">
        <w:trPr>
          <w:trHeight w:val="13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3222"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vertAlign w:val="superscript"/>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vertAlign w:val="superscript"/>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461" w:type="dxa"/>
            <w:vMerge/>
            <w:tcBorders>
              <w:top w:val="single" w:sz="4" w:space="0" w:color="auto"/>
              <w:left w:val="single" w:sz="4" w:space="0" w:color="auto"/>
              <w:bottom w:val="single" w:sz="4" w:space="0" w:color="auto"/>
              <w:right w:val="single" w:sz="12" w:space="0" w:color="auto"/>
            </w:tcBorders>
            <w:vAlign w:val="center"/>
            <w:hideMark/>
          </w:tcPr>
          <w:p w:rsidR="0079775F" w:rsidRDefault="0079775F">
            <w:pPr>
              <w:spacing w:after="0"/>
              <w:rPr>
                <w:rFonts w:ascii="Arial" w:eastAsia="Calibri" w:hAnsi="Arial" w:cs="Arial"/>
                <w:sz w:val="16"/>
                <w:szCs w:val="18"/>
              </w:rPr>
            </w:pPr>
          </w:p>
        </w:tc>
        <w:tc>
          <w:tcPr>
            <w:tcW w:w="2977" w:type="dxa"/>
            <w:vMerge/>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8"/>
                <w:szCs w:val="20"/>
              </w:rPr>
            </w:pPr>
            <w:r>
              <w:rPr>
                <w:rFonts w:ascii="Arial" w:eastAsia="Calibri" w:hAnsi="Arial" w:cs="Arial"/>
                <w:sz w:val="18"/>
                <w:szCs w:val="20"/>
              </w:rPr>
              <w:t>A</w:t>
            </w:r>
          </w:p>
        </w:tc>
        <w:tc>
          <w:tcPr>
            <w:tcW w:w="567"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left="-57" w:right="-57"/>
              <w:jc w:val="both"/>
              <w:rPr>
                <w:rFonts w:ascii="Arial" w:eastAsia="Calibri" w:hAnsi="Arial" w:cs="Arial"/>
                <w:sz w:val="18"/>
                <w:szCs w:val="20"/>
              </w:rPr>
            </w:pPr>
            <w:r>
              <w:rPr>
                <w:rFonts w:ascii="Arial" w:eastAsia="Calibri" w:hAnsi="Arial" w:cs="Arial"/>
                <w:sz w:val="18"/>
                <w:szCs w:val="20"/>
              </w:rPr>
              <w:t>B groß</w:t>
            </w:r>
          </w:p>
        </w:tc>
        <w:tc>
          <w:tcPr>
            <w:tcW w:w="567" w:type="dxa"/>
            <w:tcBorders>
              <w:top w:val="single" w:sz="4" w:space="0" w:color="auto"/>
              <w:left w:val="single" w:sz="4" w:space="0" w:color="auto"/>
              <w:bottom w:val="single" w:sz="4" w:space="0" w:color="auto"/>
              <w:right w:val="single" w:sz="12" w:space="0" w:color="auto"/>
            </w:tcBorders>
            <w:vAlign w:val="center"/>
            <w:hideMark/>
          </w:tcPr>
          <w:p w:rsidR="0079775F" w:rsidRDefault="0079775F">
            <w:pPr>
              <w:spacing w:after="120" w:line="240" w:lineRule="auto"/>
              <w:ind w:left="-57" w:right="-57"/>
              <w:jc w:val="both"/>
              <w:rPr>
                <w:rFonts w:ascii="Arial" w:eastAsia="Calibri" w:hAnsi="Arial" w:cs="Arial"/>
                <w:sz w:val="18"/>
                <w:szCs w:val="20"/>
              </w:rPr>
            </w:pPr>
            <w:r>
              <w:rPr>
                <w:rFonts w:ascii="Arial" w:eastAsia="Calibri" w:hAnsi="Arial" w:cs="Arial"/>
                <w:sz w:val="18"/>
                <w:szCs w:val="20"/>
              </w:rPr>
              <w:t>B klein</w:t>
            </w:r>
          </w:p>
        </w:tc>
        <w:tc>
          <w:tcPr>
            <w:tcW w:w="1588" w:type="dxa"/>
            <w:vMerge/>
            <w:tcBorders>
              <w:top w:val="single" w:sz="4" w:space="0" w:color="auto"/>
              <w:left w:val="single" w:sz="12" w:space="0" w:color="auto"/>
              <w:bottom w:val="single" w:sz="4" w:space="0" w:color="auto"/>
              <w:right w:val="single" w:sz="4" w:space="0" w:color="auto"/>
            </w:tcBorders>
            <w:vAlign w:val="center"/>
            <w:hideMark/>
          </w:tcPr>
          <w:p w:rsidR="0079775F" w:rsidRDefault="0079775F">
            <w:pPr>
              <w:spacing w:after="0"/>
              <w:rPr>
                <w:rFonts w:ascii="Arial" w:eastAsia="Calibri" w:hAnsi="Arial" w:cs="Arial"/>
                <w:sz w:val="16"/>
                <w:szCs w:val="18"/>
              </w:rPr>
            </w:pPr>
          </w:p>
        </w:tc>
      </w:tr>
      <w:tr w:rsidR="0079775F" w:rsidTr="0079775F">
        <w:tc>
          <w:tcPr>
            <w:tcW w:w="43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12"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1588"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ind w:left="-57" w:right="-57"/>
              <w:jc w:val="both"/>
              <w:rPr>
                <w:rFonts w:ascii="Arial" w:eastAsia="Calibri" w:hAnsi="Arial" w:cs="Arial"/>
                <w:sz w:val="20"/>
                <w:szCs w:val="20"/>
              </w:rPr>
            </w:pPr>
          </w:p>
        </w:tc>
      </w:tr>
      <w:tr w:rsidR="0079775F" w:rsidTr="0079775F">
        <w:tc>
          <w:tcPr>
            <w:tcW w:w="430"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0"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12"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1588"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ind w:left="-57" w:right="-57"/>
              <w:jc w:val="both"/>
              <w:rPr>
                <w:rFonts w:ascii="Arial" w:eastAsia="Calibri" w:hAnsi="Arial" w:cs="Arial"/>
                <w:sz w:val="20"/>
                <w:szCs w:val="20"/>
              </w:rPr>
            </w:pPr>
          </w:p>
        </w:tc>
      </w:tr>
      <w:tr w:rsidR="0079775F" w:rsidTr="0079775F">
        <w:tc>
          <w:tcPr>
            <w:tcW w:w="43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12"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1588"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ind w:left="-57" w:right="-57"/>
              <w:jc w:val="both"/>
              <w:rPr>
                <w:rFonts w:ascii="Arial" w:eastAsia="Calibri" w:hAnsi="Arial" w:cs="Arial"/>
                <w:sz w:val="20"/>
                <w:szCs w:val="20"/>
              </w:rPr>
            </w:pPr>
          </w:p>
        </w:tc>
      </w:tr>
      <w:tr w:rsidR="0079775F" w:rsidTr="0079775F">
        <w:tc>
          <w:tcPr>
            <w:tcW w:w="430"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0"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12"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rsidR="0079775F" w:rsidRDefault="0079775F">
            <w:pPr>
              <w:spacing w:after="120" w:line="240" w:lineRule="auto"/>
              <w:ind w:left="-57" w:right="-57"/>
              <w:jc w:val="both"/>
              <w:rPr>
                <w:rFonts w:ascii="Arial" w:eastAsia="Calibri" w:hAnsi="Arial" w:cs="Arial"/>
                <w:sz w:val="20"/>
                <w:szCs w:val="20"/>
              </w:rPr>
            </w:pPr>
          </w:p>
        </w:tc>
        <w:tc>
          <w:tcPr>
            <w:tcW w:w="1588" w:type="dxa"/>
            <w:tcBorders>
              <w:top w:val="single" w:sz="4" w:space="0" w:color="auto"/>
              <w:left w:val="single" w:sz="12" w:space="0" w:color="auto"/>
              <w:bottom w:val="single" w:sz="4" w:space="0" w:color="auto"/>
              <w:right w:val="single" w:sz="4" w:space="0" w:color="auto"/>
            </w:tcBorders>
          </w:tcPr>
          <w:p w:rsidR="0079775F" w:rsidRDefault="0079775F">
            <w:pPr>
              <w:spacing w:after="120" w:line="240" w:lineRule="auto"/>
              <w:ind w:left="-57" w:right="-57"/>
              <w:jc w:val="both"/>
              <w:rPr>
                <w:rFonts w:ascii="Arial" w:eastAsia="Calibri" w:hAnsi="Arial" w:cs="Arial"/>
                <w:sz w:val="20"/>
                <w:szCs w:val="20"/>
              </w:rPr>
            </w:pPr>
          </w:p>
        </w:tc>
      </w:tr>
      <w:tr w:rsidR="0079775F" w:rsidTr="0079775F">
        <w:tc>
          <w:tcPr>
            <w:tcW w:w="43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Bachelorarbeit</w:t>
            </w:r>
          </w:p>
        </w:tc>
        <w:tc>
          <w:tcPr>
            <w:tcW w:w="460"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D9D9D9"/>
            <w:vAlign w:val="center"/>
          </w:tcPr>
          <w:p w:rsidR="0079775F" w:rsidRDefault="0079775F">
            <w:pPr>
              <w:spacing w:after="120" w:line="240" w:lineRule="auto"/>
              <w:ind w:left="-57" w:right="-57"/>
              <w:jc w:val="both"/>
              <w:rPr>
                <w:rFonts w:ascii="Arial" w:eastAsia="Calibri" w:hAnsi="Arial" w:cs="Arial"/>
                <w:sz w:val="20"/>
                <w:szCs w:val="20"/>
              </w:rPr>
            </w:pPr>
          </w:p>
        </w:tc>
        <w:tc>
          <w:tcPr>
            <w:tcW w:w="47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4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4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56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79775F" w:rsidRDefault="0079775F">
            <w:pPr>
              <w:spacing w:after="120" w:line="240" w:lineRule="auto"/>
              <w:ind w:left="-57" w:right="-57"/>
              <w:jc w:val="both"/>
              <w:rPr>
                <w:rFonts w:ascii="Arial" w:eastAsia="Calibri" w:hAnsi="Arial" w:cs="Arial"/>
                <w:sz w:val="20"/>
                <w:szCs w:val="20"/>
              </w:rPr>
            </w:pPr>
            <w:r>
              <w:rPr>
                <w:rFonts w:ascii="Arial" w:eastAsia="Calibri" w:hAnsi="Arial" w:cs="Arial"/>
                <w:sz w:val="20"/>
                <w:szCs w:val="20"/>
              </w:rPr>
              <w:t>P*</w:t>
            </w:r>
          </w:p>
        </w:tc>
        <w:tc>
          <w:tcPr>
            <w:tcW w:w="1588" w:type="dxa"/>
            <w:tcBorders>
              <w:top w:val="single" w:sz="4" w:space="0" w:color="auto"/>
              <w:left w:val="single" w:sz="12" w:space="0" w:color="auto"/>
              <w:bottom w:val="single" w:sz="4" w:space="0" w:color="auto"/>
              <w:right w:val="single" w:sz="4" w:space="0" w:color="auto"/>
            </w:tcBorders>
            <w:shd w:val="clear" w:color="auto" w:fill="D9D9D9"/>
          </w:tcPr>
          <w:p w:rsidR="0079775F" w:rsidRDefault="0079775F">
            <w:pPr>
              <w:spacing w:after="120" w:line="240" w:lineRule="auto"/>
              <w:ind w:left="-57" w:right="-57"/>
              <w:jc w:val="both"/>
              <w:rPr>
                <w:rFonts w:ascii="Arial" w:eastAsia="Calibri" w:hAnsi="Arial" w:cs="Arial"/>
                <w:sz w:val="20"/>
                <w:szCs w:val="20"/>
              </w:rPr>
            </w:pPr>
          </w:p>
        </w:tc>
      </w:tr>
    </w:tbl>
    <w:p w:rsidR="0079775F" w:rsidRDefault="0079775F" w:rsidP="0079775F">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sz w:val="16"/>
          <w:szCs w:val="20"/>
        </w:rPr>
        <w:t xml:space="preserve">OM = Orientierungsmodul gemäß § 11 Absatz 3 RPO-B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5 </w:t>
      </w:r>
      <w:r>
        <w:rPr>
          <w:rFonts w:ascii="Arial" w:eastAsia="Calibri" w:hAnsi="Arial" w:cs="Arial"/>
          <w:sz w:val="16"/>
          <w:szCs w:val="20"/>
        </w:rPr>
        <w:t xml:space="preserve">P/WP = Pflichtmodul/Wahlpflichtmodul im Lehramtsstudiengang für GS (Grundschule) / HRS </w:t>
      </w:r>
      <w:proofErr w:type="spellStart"/>
      <w:r>
        <w:rPr>
          <w:rFonts w:ascii="Arial" w:eastAsia="Calibri" w:hAnsi="Arial" w:cs="Arial"/>
          <w:sz w:val="16"/>
          <w:szCs w:val="20"/>
        </w:rPr>
        <w:t>Ge</w:t>
      </w:r>
      <w:proofErr w:type="spellEnd"/>
      <w:r>
        <w:rPr>
          <w:rFonts w:ascii="Arial" w:eastAsia="Calibri" w:hAnsi="Arial" w:cs="Arial"/>
          <w:sz w:val="16"/>
          <w:szCs w:val="20"/>
        </w:rPr>
        <w:t xml:space="preserve"> (Haupt, Real-, Sekundar- und Gesamtschule), </w:t>
      </w:r>
      <w:proofErr w:type="spellStart"/>
      <w:r>
        <w:rPr>
          <w:rFonts w:ascii="Arial" w:eastAsia="Calibri" w:hAnsi="Arial" w:cs="Arial"/>
          <w:sz w:val="16"/>
          <w:szCs w:val="20"/>
        </w:rPr>
        <w:t>Gym</w:t>
      </w:r>
      <w:proofErr w:type="spellEnd"/>
      <w:r>
        <w:rPr>
          <w:rFonts w:ascii="Arial" w:eastAsia="Calibri" w:hAnsi="Arial" w:cs="Arial"/>
          <w:sz w:val="16"/>
          <w:szCs w:val="20"/>
        </w:rPr>
        <w:t xml:space="preserve"> </w:t>
      </w:r>
      <w:proofErr w:type="spellStart"/>
      <w:r>
        <w:rPr>
          <w:rFonts w:ascii="Arial" w:eastAsia="Calibri" w:hAnsi="Arial" w:cs="Arial"/>
          <w:sz w:val="16"/>
          <w:szCs w:val="20"/>
        </w:rPr>
        <w:t>Ge</w:t>
      </w:r>
      <w:proofErr w:type="spellEnd"/>
      <w:r>
        <w:rPr>
          <w:rFonts w:ascii="Arial" w:eastAsia="Calibri" w:hAnsi="Arial" w:cs="Arial"/>
          <w:sz w:val="16"/>
          <w:szCs w:val="20"/>
        </w:rPr>
        <w:t xml:space="preserve"> (Gymnasium und Gesamtschule), BK (Be</w:t>
      </w:r>
      <w:r w:rsidR="00654A14">
        <w:rPr>
          <w:rFonts w:ascii="Arial" w:eastAsia="Calibri" w:hAnsi="Arial" w:cs="Arial"/>
          <w:sz w:val="16"/>
          <w:szCs w:val="20"/>
        </w:rPr>
        <w:t>rufskolleg, Modell A, Modell B G</w:t>
      </w:r>
      <w:r>
        <w:rPr>
          <w:rFonts w:ascii="Arial" w:eastAsia="Calibri" w:hAnsi="Arial" w:cs="Arial"/>
          <w:sz w:val="16"/>
          <w:szCs w:val="20"/>
        </w:rPr>
        <w:t>roße beru</w:t>
      </w:r>
      <w:r w:rsidR="00654A14">
        <w:rPr>
          <w:rFonts w:ascii="Arial" w:eastAsia="Calibri" w:hAnsi="Arial" w:cs="Arial"/>
          <w:sz w:val="16"/>
          <w:szCs w:val="20"/>
        </w:rPr>
        <w:t>fliche Fachrichtung, Modell B Kl</w:t>
      </w:r>
      <w:r>
        <w:rPr>
          <w:rFonts w:ascii="Arial" w:eastAsia="Calibri" w:hAnsi="Arial" w:cs="Arial"/>
          <w:sz w:val="16"/>
          <w:szCs w:val="20"/>
        </w:rPr>
        <w:t>eine berufliche Fachrichtung)</w:t>
      </w:r>
    </w:p>
    <w:p w:rsidR="0079775F" w:rsidRDefault="0079775F" w:rsidP="00F4419D">
      <w:pPr>
        <w:tabs>
          <w:tab w:val="left" w:pos="567"/>
        </w:tabs>
        <w:spacing w:after="120" w:line="240" w:lineRule="auto"/>
        <w:jc w:val="both"/>
        <w:rPr>
          <w:rFonts w:ascii="Arial" w:eastAsia="Calibri" w:hAnsi="Arial" w:cs="Arial"/>
          <w:sz w:val="20"/>
          <w:szCs w:val="20"/>
        </w:rPr>
      </w:pPr>
      <w:r>
        <w:rPr>
          <w:rFonts w:ascii="Arial" w:eastAsia="Calibri" w:hAnsi="Arial" w:cs="Arial"/>
          <w:sz w:val="20"/>
          <w:szCs w:val="20"/>
        </w:rPr>
        <w:t>* Die Bachelorarbeit kann alternativ in den Bildungswissenschaften (</w:t>
      </w:r>
      <w:proofErr w:type="spellStart"/>
      <w:r>
        <w:rPr>
          <w:rFonts w:ascii="Arial" w:eastAsia="Calibri" w:hAnsi="Arial" w:cs="Arial"/>
          <w:sz w:val="20"/>
          <w:szCs w:val="20"/>
        </w:rPr>
        <w:t>Gs</w:t>
      </w:r>
      <w:proofErr w:type="spellEnd"/>
      <w:r>
        <w:rPr>
          <w:rFonts w:ascii="Arial" w:eastAsia="Calibri" w:hAnsi="Arial" w:cs="Arial"/>
          <w:sz w:val="20"/>
          <w:szCs w:val="20"/>
        </w:rPr>
        <w:t>/</w:t>
      </w:r>
      <w:proofErr w:type="spellStart"/>
      <w:r>
        <w:rPr>
          <w:rFonts w:ascii="Arial" w:eastAsia="Calibri" w:hAnsi="Arial" w:cs="Arial"/>
          <w:sz w:val="20"/>
          <w:szCs w:val="20"/>
        </w:rPr>
        <w:t>HRSGe</w:t>
      </w:r>
      <w:proofErr w:type="spellEnd"/>
      <w:r>
        <w:rPr>
          <w:rFonts w:ascii="Arial" w:eastAsia="Calibri" w:hAnsi="Arial" w:cs="Arial"/>
          <w:sz w:val="20"/>
          <w:szCs w:val="20"/>
        </w:rPr>
        <w:t>/</w:t>
      </w:r>
      <w:proofErr w:type="spellStart"/>
      <w:r>
        <w:rPr>
          <w:rFonts w:ascii="Arial" w:eastAsia="Calibri" w:hAnsi="Arial" w:cs="Arial"/>
          <w:sz w:val="20"/>
          <w:szCs w:val="20"/>
        </w:rPr>
        <w:t>GymGe</w:t>
      </w:r>
      <w:proofErr w:type="spellEnd"/>
      <w:r>
        <w:rPr>
          <w:rFonts w:ascii="Arial" w:eastAsia="Calibri" w:hAnsi="Arial" w:cs="Arial"/>
          <w:sz w:val="20"/>
          <w:szCs w:val="20"/>
        </w:rPr>
        <w:t>/BK-A), im Lernbereich I, II oder III bzw. im Unterrichtsfach (</w:t>
      </w:r>
      <w:proofErr w:type="spellStart"/>
      <w:r>
        <w:rPr>
          <w:rFonts w:ascii="Arial" w:eastAsia="Calibri" w:hAnsi="Arial" w:cs="Arial"/>
          <w:sz w:val="20"/>
          <w:szCs w:val="20"/>
        </w:rPr>
        <w:t>Gs</w:t>
      </w:r>
      <w:proofErr w:type="spellEnd"/>
      <w:r>
        <w:rPr>
          <w:rFonts w:ascii="Arial" w:eastAsia="Calibri" w:hAnsi="Arial" w:cs="Arial"/>
          <w:sz w:val="20"/>
          <w:szCs w:val="20"/>
        </w:rPr>
        <w:t>) oder im 1. oder 2. Fach (</w:t>
      </w:r>
      <w:proofErr w:type="spellStart"/>
      <w:r>
        <w:rPr>
          <w:rFonts w:ascii="Arial" w:eastAsia="Calibri" w:hAnsi="Arial" w:cs="Arial"/>
          <w:sz w:val="20"/>
          <w:szCs w:val="20"/>
        </w:rPr>
        <w:t>HRSGe</w:t>
      </w:r>
      <w:proofErr w:type="spellEnd"/>
      <w:r>
        <w:rPr>
          <w:rFonts w:ascii="Arial" w:eastAsia="Calibri" w:hAnsi="Arial" w:cs="Arial"/>
          <w:sz w:val="20"/>
          <w:szCs w:val="20"/>
        </w:rPr>
        <w:t>/</w:t>
      </w:r>
      <w:proofErr w:type="spellStart"/>
      <w:r>
        <w:rPr>
          <w:rFonts w:ascii="Arial" w:eastAsia="Calibri" w:hAnsi="Arial" w:cs="Arial"/>
          <w:sz w:val="20"/>
          <w:szCs w:val="20"/>
        </w:rPr>
        <w:t>GymGe</w:t>
      </w:r>
      <w:proofErr w:type="spellEnd"/>
      <w:r>
        <w:rPr>
          <w:rFonts w:ascii="Arial" w:eastAsia="Calibri" w:hAnsi="Arial" w:cs="Arial"/>
          <w:sz w:val="20"/>
          <w:szCs w:val="20"/>
        </w:rPr>
        <w:t>/BK-A) abgelegt werden.</w:t>
      </w:r>
    </w:p>
    <w:p w:rsidR="0079775F" w:rsidRDefault="0079775F" w:rsidP="00F4419D">
      <w:pPr>
        <w:spacing w:after="120" w:line="240" w:lineRule="auto"/>
        <w:jc w:val="both"/>
        <w:rPr>
          <w:rFonts w:ascii="Arial" w:eastAsia="Calibri" w:hAnsi="Arial" w:cs="Arial"/>
          <w:sz w:val="20"/>
          <w:szCs w:val="20"/>
        </w:rPr>
      </w:pPr>
      <w:r>
        <w:rPr>
          <w:rFonts w:ascii="Arial" w:eastAsia="Calibri" w:hAnsi="Arial" w:cs="Arial"/>
          <w:sz w:val="20"/>
          <w:szCs w:val="20"/>
        </w:rPr>
        <w:t>Das empfohlene Fachsemester ergibt sich aus den Studienverlaufsplänen (Anlage XX).</w:t>
      </w:r>
    </w:p>
    <w:p w:rsidR="0079775F" w:rsidRDefault="0079775F" w:rsidP="00F4419D">
      <w:pPr>
        <w:numPr>
          <w:ilvl w:val="0"/>
          <w:numId w:val="33"/>
        </w:numPr>
        <w:spacing w:after="120" w:line="240" w:lineRule="auto"/>
        <w:ind w:left="426" w:hanging="426"/>
        <w:jc w:val="both"/>
        <w:rPr>
          <w:rFonts w:ascii="Arial" w:eastAsia="Calibri" w:hAnsi="Arial" w:cs="Arial"/>
          <w:sz w:val="20"/>
          <w:szCs w:val="20"/>
        </w:rPr>
      </w:pPr>
      <w:r>
        <w:rPr>
          <w:rFonts w:ascii="Arial" w:eastAsia="Calibri" w:hAnsi="Arial" w:cs="Arial"/>
          <w:sz w:val="20"/>
          <w:szCs w:val="20"/>
        </w:rPr>
        <w:t>Im Lehramt für xx sind in Modul xx insgesamt xx Leistungspunkte zu inklusionsorientierten Fragestellungen vorgesehen, im Lehramt xx sind in Modul xx insgesamt xx Leistungspunkte zu inklusionsorientierten Fragestellungen vorgesehen.</w:t>
      </w:r>
    </w:p>
    <w:p w:rsidR="0079775F" w:rsidRDefault="0079775F" w:rsidP="00F4419D">
      <w:pPr>
        <w:numPr>
          <w:ilvl w:val="0"/>
          <w:numId w:val="33"/>
        </w:numPr>
        <w:spacing w:after="120" w:line="240" w:lineRule="auto"/>
        <w:ind w:left="426" w:hanging="426"/>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vertAlign w:val="superscript"/>
        </w:rPr>
        <w:t>X</w:t>
      </w:r>
      <w:r>
        <w:rPr>
          <w:rFonts w:ascii="Arial" w:eastAsia="Calibri" w:hAnsi="Arial" w:cs="Arial"/>
          <w:sz w:val="20"/>
          <w:szCs w:val="20"/>
          <w:vertAlign w:val="superscript"/>
        </w:rPr>
        <w:t xml:space="preserve"> </w:t>
      </w:r>
      <w:r>
        <w:rPr>
          <w:rFonts w:ascii="Arial" w:eastAsia="Calibri" w:hAnsi="Arial" w:cs="Arial"/>
          <w:sz w:val="20"/>
          <w:szCs w:val="20"/>
        </w:rPr>
        <w:t>Ergänzende Angaben zu den Wahlpflichtmodulen.</w:t>
      </w:r>
    </w:p>
    <w:p w:rsidR="0079775F" w:rsidRDefault="0079775F" w:rsidP="00F4419D">
      <w:pPr>
        <w:numPr>
          <w:ilvl w:val="0"/>
          <w:numId w:val="34"/>
        </w:numPr>
        <w:spacing w:after="120" w:line="240" w:lineRule="auto"/>
        <w:ind w:left="426" w:hanging="426"/>
        <w:jc w:val="both"/>
        <w:rPr>
          <w:rFonts w:ascii="Arial" w:eastAsia="Calibri" w:hAnsi="Arial" w:cs="Arial"/>
          <w:sz w:val="20"/>
          <w:szCs w:val="20"/>
        </w:rPr>
      </w:pPr>
      <w:r>
        <w:rPr>
          <w:rFonts w:ascii="Arial" w:eastAsia="Calibri" w:hAnsi="Arial" w:cs="Arial"/>
          <w:sz w:val="20"/>
          <w:szCs w:val="20"/>
        </w:rPr>
        <w:t xml:space="preserve">Mögliche Lehrformen sind: XX. Die konkrete </w:t>
      </w:r>
      <w:proofErr w:type="spellStart"/>
      <w:r>
        <w:rPr>
          <w:rFonts w:ascii="Arial" w:eastAsia="Calibri" w:hAnsi="Arial" w:cs="Arial"/>
          <w:sz w:val="20"/>
          <w:szCs w:val="20"/>
        </w:rPr>
        <w:t>Lehrform</w:t>
      </w:r>
      <w:proofErr w:type="spellEnd"/>
      <w:r>
        <w:rPr>
          <w:rFonts w:ascii="Arial" w:eastAsia="Calibri" w:hAnsi="Arial" w:cs="Arial"/>
          <w:sz w:val="20"/>
          <w:szCs w:val="20"/>
        </w:rPr>
        <w:t xml:space="preserve"> ist der Modulbeschreibung zu entnehmen.</w:t>
      </w:r>
    </w:p>
    <w:p w:rsidR="0079775F" w:rsidRDefault="0079775F" w:rsidP="00F4419D">
      <w:pPr>
        <w:numPr>
          <w:ilvl w:val="0"/>
          <w:numId w:val="34"/>
        </w:numPr>
        <w:spacing w:after="120" w:line="240" w:lineRule="auto"/>
        <w:ind w:left="426" w:hanging="426"/>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vertAlign w:val="superscript"/>
        </w:rPr>
        <w:t>X</w:t>
      </w:r>
      <w:r>
        <w:rPr>
          <w:rFonts w:ascii="Arial" w:eastAsia="Calibri" w:hAnsi="Arial" w:cs="Arial"/>
          <w:sz w:val="20"/>
          <w:szCs w:val="20"/>
          <w:vertAlign w:val="superscript"/>
        </w:rPr>
        <w:t xml:space="preserve"> </w:t>
      </w:r>
      <w:r>
        <w:rPr>
          <w:rFonts w:ascii="Arial" w:eastAsia="Calibri" w:hAnsi="Arial" w:cs="Arial"/>
          <w:sz w:val="20"/>
          <w:szCs w:val="20"/>
        </w:rPr>
        <w:t>Angaben zur Lehrsprache.</w:t>
      </w:r>
    </w:p>
    <w:p w:rsidR="0079775F" w:rsidRDefault="0079775F" w:rsidP="000349BA">
      <w:pPr>
        <w:spacing w:after="120" w:line="240" w:lineRule="auto"/>
        <w:jc w:val="center"/>
        <w:rPr>
          <w:rFonts w:ascii="Arial" w:eastAsia="Calibri" w:hAnsi="Arial" w:cs="Arial"/>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4" w:name="_Toc53479140"/>
      <w:r>
        <w:rPr>
          <w:rFonts w:ascii="Arial" w:eastAsia="Times New Roman" w:hAnsi="Arial" w:cs="Arial"/>
          <w:b/>
          <w:bCs/>
          <w:kern w:val="32"/>
          <w:sz w:val="20"/>
          <w:szCs w:val="20"/>
        </w:rPr>
        <w:t>§ 9</w:t>
      </w:r>
      <w:bookmarkEnd w:id="84"/>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5" w:name="_Toc53479141"/>
      <w:r>
        <w:rPr>
          <w:rFonts w:ascii="Arial" w:eastAsia="Times New Roman" w:hAnsi="Arial" w:cs="Arial"/>
          <w:b/>
          <w:bCs/>
          <w:kern w:val="32"/>
          <w:sz w:val="20"/>
          <w:szCs w:val="20"/>
        </w:rPr>
        <w:t>Studien- und Prüfungsleistungen</w:t>
      </w:r>
      <w:bookmarkEnd w:id="85"/>
    </w:p>
    <w:p w:rsidR="0079775F" w:rsidRDefault="0079775F" w:rsidP="00F4419D">
      <w:pPr>
        <w:numPr>
          <w:ilvl w:val="0"/>
          <w:numId w:val="35"/>
        </w:numPr>
        <w:spacing w:after="120" w:line="240" w:lineRule="auto"/>
        <w:ind w:left="426" w:hanging="426"/>
        <w:jc w:val="both"/>
        <w:rPr>
          <w:rFonts w:ascii="Arial" w:eastAsia="Calibri" w:hAnsi="Arial" w:cs="Arial"/>
          <w:sz w:val="20"/>
          <w:szCs w:val="20"/>
        </w:rPr>
      </w:pPr>
      <w:r>
        <w:rPr>
          <w:rFonts w:ascii="Arial" w:eastAsia="Calibri" w:hAnsi="Arial" w:cs="Arial"/>
          <w:sz w:val="20"/>
          <w:szCs w:val="20"/>
        </w:rPr>
        <w:t>Ergänzend zu § 10 Absatz 1 und § 11 Absatz 6 RPO-B sind nachfolgende Formen für Studien- und Prüfungsleistungen vorgesehen:</w:t>
      </w:r>
    </w:p>
    <w:p w:rsidR="0079775F" w:rsidRDefault="0079775F" w:rsidP="00F4419D">
      <w:pPr>
        <w:numPr>
          <w:ilvl w:val="0"/>
          <w:numId w:val="36"/>
        </w:numPr>
        <w:spacing w:after="120" w:line="240" w:lineRule="auto"/>
        <w:ind w:left="851" w:hanging="425"/>
        <w:jc w:val="both"/>
        <w:rPr>
          <w:rFonts w:ascii="Arial" w:eastAsia="Calibri" w:hAnsi="Arial" w:cs="Arial"/>
          <w:sz w:val="20"/>
          <w:szCs w:val="20"/>
        </w:rPr>
      </w:pPr>
      <w:r>
        <w:rPr>
          <w:rFonts w:ascii="Arial" w:eastAsia="Calibri" w:hAnsi="Arial" w:cs="Arial"/>
          <w:sz w:val="20"/>
          <w:szCs w:val="20"/>
        </w:rPr>
        <w:t>Studienleistungen:</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79775F" w:rsidP="00F4419D">
      <w:pPr>
        <w:numPr>
          <w:ilvl w:val="0"/>
          <w:numId w:val="36"/>
        </w:numPr>
        <w:spacing w:after="120" w:line="240" w:lineRule="auto"/>
        <w:ind w:left="851" w:hanging="425"/>
        <w:jc w:val="both"/>
        <w:rPr>
          <w:rFonts w:ascii="Arial" w:eastAsia="Calibri" w:hAnsi="Arial" w:cs="Arial"/>
          <w:sz w:val="20"/>
          <w:szCs w:val="20"/>
        </w:rPr>
      </w:pPr>
      <w:r>
        <w:rPr>
          <w:rFonts w:ascii="Arial" w:eastAsia="Calibri" w:hAnsi="Arial" w:cs="Arial"/>
          <w:sz w:val="20"/>
          <w:szCs w:val="20"/>
        </w:rPr>
        <w:t>Prüfungsleistungen:</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0349BA" w:rsidP="00F4419D">
      <w:pPr>
        <w:numPr>
          <w:ilvl w:val="0"/>
          <w:numId w:val="37"/>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79775F">
        <w:rPr>
          <w:rFonts w:ascii="Arial" w:eastAsia="Calibri" w:hAnsi="Arial" w:cs="Arial"/>
          <w:sz w:val="20"/>
          <w:szCs w:val="20"/>
        </w:rPr>
        <w:t>Umfang)</w:t>
      </w:r>
    </w:p>
    <w:p w:rsidR="0079775F" w:rsidRDefault="0079775F" w:rsidP="00F4419D">
      <w:pPr>
        <w:numPr>
          <w:ilvl w:val="0"/>
          <w:numId w:val="35"/>
        </w:numPr>
        <w:spacing w:after="120" w:line="240" w:lineRule="auto"/>
        <w:ind w:left="426" w:hanging="426"/>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sz w:val="20"/>
          <w:szCs w:val="20"/>
        </w:rPr>
        <w:t xml:space="preserve"> Voraussetzung für die Zulassung zur Prüfungsleistung in Modul XX ist …</w:t>
      </w:r>
    </w:p>
    <w:p w:rsidR="0079775F" w:rsidRDefault="0079775F" w:rsidP="00F4419D">
      <w:pPr>
        <w:numPr>
          <w:ilvl w:val="0"/>
          <w:numId w:val="35"/>
        </w:numPr>
        <w:spacing w:after="120" w:line="240" w:lineRule="auto"/>
        <w:ind w:left="426" w:hanging="426"/>
        <w:jc w:val="both"/>
        <w:rPr>
          <w:rFonts w:ascii="Arial" w:eastAsia="Calibri" w:hAnsi="Arial" w:cs="Arial"/>
          <w:i/>
          <w:sz w:val="20"/>
          <w:szCs w:val="20"/>
        </w:rPr>
      </w:pPr>
      <w:r>
        <w:rPr>
          <w:rFonts w:ascii="Arial" w:eastAsia="Calibri" w:hAnsi="Arial" w:cs="Arial"/>
          <w:i/>
          <w:sz w:val="20"/>
          <w:szCs w:val="20"/>
          <w:u w:val="single"/>
        </w:rPr>
        <w:lastRenderedPageBreak/>
        <w:t>(Ggf.:)</w:t>
      </w:r>
      <w:r>
        <w:rPr>
          <w:rFonts w:ascii="Arial" w:eastAsia="Calibri" w:hAnsi="Arial" w:cs="Arial"/>
          <w:b/>
          <w:sz w:val="20"/>
          <w:szCs w:val="20"/>
          <w:u w:val="single"/>
          <w:vertAlign w:val="superscript"/>
        </w:rPr>
        <w:t>X</w:t>
      </w:r>
      <w:r>
        <w:rPr>
          <w:rFonts w:ascii="Arial" w:eastAsia="Calibri" w:hAnsi="Arial" w:cs="Arial"/>
          <w:sz w:val="20"/>
          <w:szCs w:val="20"/>
        </w:rPr>
        <w:t xml:space="preserve"> Die Prüfungsleistungen in den als Orientierungsmodule in diesem Artikel § 8 Absatz 3 gekennzeichneten Modulen sind </w:t>
      </w:r>
      <w:proofErr w:type="spellStart"/>
      <w:r>
        <w:rPr>
          <w:rFonts w:ascii="Arial" w:eastAsia="Calibri" w:hAnsi="Arial" w:cs="Arial"/>
          <w:sz w:val="20"/>
          <w:szCs w:val="20"/>
        </w:rPr>
        <w:t>unbenotet</w:t>
      </w:r>
      <w:proofErr w:type="spellEnd"/>
      <w:r>
        <w:rPr>
          <w:rFonts w:ascii="Arial" w:eastAsia="Calibri" w:hAnsi="Arial" w:cs="Arial"/>
          <w:sz w:val="20"/>
          <w:szCs w:val="20"/>
        </w:rPr>
        <w:t xml:space="preserve">/fließen nicht in die Abschlussnote ein. </w:t>
      </w:r>
    </w:p>
    <w:p w:rsidR="0079775F" w:rsidRDefault="0079775F" w:rsidP="00F4419D">
      <w:pPr>
        <w:numPr>
          <w:ilvl w:val="0"/>
          <w:numId w:val="35"/>
        </w:numPr>
        <w:spacing w:after="120" w:line="240" w:lineRule="auto"/>
        <w:ind w:left="426" w:hanging="426"/>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sz w:val="20"/>
          <w:szCs w:val="20"/>
        </w:rPr>
        <w:t xml:space="preserve"> Abweichend von § 10 Absatz 6 und § 11 Absatz 15 RPO-B sollen die Bewertungen von Studien- und Prüfungsleistungen spätestens XX Wochen nach dem Erbringungs- bzw. Abgabetermin mitgeteilt werden.</w:t>
      </w:r>
    </w:p>
    <w:p w:rsidR="0079775F" w:rsidRDefault="0079775F" w:rsidP="000349BA">
      <w:pPr>
        <w:spacing w:after="120" w:line="240" w:lineRule="auto"/>
        <w:jc w:val="center"/>
        <w:rPr>
          <w:rFonts w:ascii="Arial" w:eastAsia="Calibri" w:hAnsi="Arial" w:cs="Arial"/>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6" w:name="_Toc53479142"/>
      <w:r>
        <w:rPr>
          <w:rFonts w:ascii="Arial" w:eastAsia="Times New Roman" w:hAnsi="Arial" w:cs="Arial"/>
          <w:b/>
          <w:bCs/>
          <w:kern w:val="32"/>
          <w:sz w:val="20"/>
          <w:szCs w:val="20"/>
        </w:rPr>
        <w:t>§ 10</w:t>
      </w:r>
      <w:bookmarkEnd w:id="86"/>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7" w:name="_Toc53479143"/>
      <w:r>
        <w:rPr>
          <w:rFonts w:ascii="Arial" w:eastAsia="Times New Roman" w:hAnsi="Arial" w:cs="Arial"/>
          <w:b/>
          <w:bCs/>
          <w:kern w:val="32"/>
          <w:sz w:val="20"/>
          <w:szCs w:val="20"/>
        </w:rPr>
        <w:t>Wiederholung von Prüfungsleistungen</w:t>
      </w:r>
      <w:bookmarkEnd w:id="87"/>
    </w:p>
    <w:p w:rsidR="0079775F" w:rsidRDefault="0079775F" w:rsidP="00F4419D">
      <w:pPr>
        <w:numPr>
          <w:ilvl w:val="0"/>
          <w:numId w:val="38"/>
        </w:numPr>
        <w:spacing w:after="120" w:line="240" w:lineRule="auto"/>
        <w:ind w:left="426" w:hanging="425"/>
        <w:jc w:val="both"/>
        <w:rPr>
          <w:rFonts w:ascii="Arial" w:eastAsia="Calibri" w:hAnsi="Arial" w:cs="Arial"/>
          <w:sz w:val="20"/>
          <w:szCs w:val="20"/>
        </w:rPr>
      </w:pPr>
      <w:r>
        <w:rPr>
          <w:rFonts w:ascii="Arial" w:eastAsia="Calibri" w:hAnsi="Arial" w:cs="Arial"/>
          <w:sz w:val="20"/>
          <w:szCs w:val="20"/>
        </w:rPr>
        <w:t>Wiederholungstermine für nicht bestandene Prüfungsleistungen werden XX angeboten.</w:t>
      </w:r>
    </w:p>
    <w:p w:rsidR="0079775F" w:rsidRDefault="0079775F" w:rsidP="00F4419D">
      <w:pPr>
        <w:numPr>
          <w:ilvl w:val="0"/>
          <w:numId w:val="38"/>
        </w:numPr>
        <w:spacing w:after="120" w:line="240" w:lineRule="auto"/>
        <w:ind w:left="426" w:hanging="425"/>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b/>
          <w:sz w:val="20"/>
          <w:szCs w:val="20"/>
          <w:vertAlign w:val="superscript"/>
        </w:rPr>
        <w:t xml:space="preserve"> </w:t>
      </w:r>
      <w:r>
        <w:rPr>
          <w:rFonts w:ascii="Arial" w:eastAsia="Calibri" w:hAnsi="Arial" w:cs="Arial"/>
          <w:sz w:val="20"/>
          <w:szCs w:val="20"/>
        </w:rPr>
        <w:t>Regelung zu Wiederholungsprüfung(en) zur Notenverbesserung gemäß § 12 Absatz 1 RPO-B.</w:t>
      </w:r>
    </w:p>
    <w:p w:rsidR="0079775F" w:rsidRDefault="0079775F" w:rsidP="00F4419D">
      <w:pPr>
        <w:numPr>
          <w:ilvl w:val="0"/>
          <w:numId w:val="38"/>
        </w:numPr>
        <w:spacing w:after="120" w:line="240" w:lineRule="auto"/>
        <w:ind w:left="426" w:hanging="425"/>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i/>
          <w:sz w:val="20"/>
          <w:szCs w:val="20"/>
        </w:rPr>
        <w:t xml:space="preserve"> </w:t>
      </w:r>
      <w:r>
        <w:rPr>
          <w:rFonts w:ascii="Arial" w:eastAsia="Calibri" w:hAnsi="Arial" w:cs="Arial"/>
          <w:sz w:val="20"/>
          <w:szCs w:val="20"/>
        </w:rPr>
        <w:t>Regelung zur Ergänzungsprüfung gemäß § 12 Absatz 4 RPO-B.</w:t>
      </w:r>
    </w:p>
    <w:p w:rsidR="0079775F" w:rsidRDefault="0079775F" w:rsidP="00F4419D">
      <w:pPr>
        <w:numPr>
          <w:ilvl w:val="0"/>
          <w:numId w:val="38"/>
        </w:numPr>
        <w:spacing w:after="120" w:line="240" w:lineRule="auto"/>
        <w:ind w:left="426" w:hanging="425"/>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i/>
          <w:sz w:val="20"/>
          <w:szCs w:val="20"/>
        </w:rPr>
        <w:t xml:space="preserve"> </w:t>
      </w:r>
      <w:r>
        <w:rPr>
          <w:rFonts w:ascii="Arial" w:eastAsia="Calibri" w:hAnsi="Arial" w:cs="Arial"/>
          <w:sz w:val="20"/>
          <w:szCs w:val="20"/>
        </w:rPr>
        <w:t>Regelung zur Form der Prüfungsleistung bei Wiederholungsprüfung</w:t>
      </w:r>
      <w:r w:rsidR="006B66BA">
        <w:rPr>
          <w:rFonts w:ascii="Arial" w:eastAsia="Calibri" w:hAnsi="Arial" w:cs="Arial"/>
          <w:sz w:val="20"/>
          <w:szCs w:val="20"/>
        </w:rPr>
        <w:t>(en)</w:t>
      </w:r>
      <w:r>
        <w:rPr>
          <w:rFonts w:ascii="Arial" w:eastAsia="Calibri" w:hAnsi="Arial" w:cs="Arial"/>
          <w:sz w:val="20"/>
          <w:szCs w:val="20"/>
        </w:rPr>
        <w:t xml:space="preserve"> gemäß § 12 Absatz 5 Satz 7 RPO-B.</w:t>
      </w:r>
    </w:p>
    <w:p w:rsidR="0079775F" w:rsidRDefault="0079775F" w:rsidP="00F4419D">
      <w:pPr>
        <w:numPr>
          <w:ilvl w:val="0"/>
          <w:numId w:val="38"/>
        </w:numPr>
        <w:spacing w:after="120" w:line="240" w:lineRule="auto"/>
        <w:ind w:left="426" w:hanging="425"/>
        <w:jc w:val="both"/>
        <w:rPr>
          <w:rFonts w:ascii="Arial" w:eastAsia="Calibri" w:hAnsi="Arial" w:cs="Arial"/>
          <w:sz w:val="20"/>
          <w:szCs w:val="20"/>
        </w:rPr>
      </w:pPr>
      <w:r>
        <w:rPr>
          <w:rFonts w:ascii="Arial" w:eastAsia="Calibri" w:hAnsi="Arial" w:cs="Arial"/>
          <w:sz w:val="20"/>
          <w:szCs w:val="20"/>
        </w:rPr>
        <w:t>Regelung zum Nichtbestehen eines Wahlpflichtmoduls gemäß § 12 Absatz 8 RPO-B.</w:t>
      </w:r>
    </w:p>
    <w:p w:rsidR="0079775F" w:rsidRDefault="0079775F" w:rsidP="000349BA">
      <w:pPr>
        <w:spacing w:after="120" w:line="240" w:lineRule="auto"/>
        <w:jc w:val="center"/>
        <w:rPr>
          <w:rFonts w:ascii="Arial" w:eastAsia="Calibri" w:hAnsi="Arial" w:cs="Arial"/>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8" w:name="_Toc53479144"/>
      <w:r>
        <w:rPr>
          <w:rFonts w:ascii="Arial" w:eastAsia="Times New Roman" w:hAnsi="Arial" w:cs="Arial"/>
          <w:b/>
          <w:bCs/>
          <w:kern w:val="32"/>
          <w:sz w:val="20"/>
          <w:szCs w:val="20"/>
        </w:rPr>
        <w:t>§ 11</w:t>
      </w:r>
      <w:bookmarkEnd w:id="88"/>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89" w:name="_Toc53479145"/>
      <w:r>
        <w:rPr>
          <w:rFonts w:ascii="Arial" w:eastAsia="Times New Roman" w:hAnsi="Arial" w:cs="Arial"/>
          <w:b/>
          <w:bCs/>
          <w:kern w:val="32"/>
          <w:sz w:val="20"/>
          <w:szCs w:val="20"/>
        </w:rPr>
        <w:t>Bachelorarbeit</w:t>
      </w:r>
      <w:bookmarkEnd w:id="89"/>
    </w:p>
    <w:p w:rsidR="0079775F" w:rsidRDefault="0079775F" w:rsidP="00F4419D">
      <w:pPr>
        <w:numPr>
          <w:ilvl w:val="0"/>
          <w:numId w:val="39"/>
        </w:numPr>
        <w:spacing w:after="120" w:line="240" w:lineRule="auto"/>
        <w:ind w:left="426" w:hanging="425"/>
        <w:jc w:val="both"/>
        <w:rPr>
          <w:rFonts w:ascii="Arial" w:eastAsia="Calibri" w:hAnsi="Arial" w:cs="Arial"/>
          <w:sz w:val="20"/>
          <w:szCs w:val="20"/>
        </w:rPr>
      </w:pPr>
      <w:r>
        <w:rPr>
          <w:rFonts w:ascii="Arial" w:eastAsia="Calibri" w:hAnsi="Arial" w:cs="Arial"/>
          <w:sz w:val="20"/>
          <w:szCs w:val="20"/>
        </w:rPr>
        <w:t xml:space="preserve">Für die Bachelorarbeit gelten die Regelungen der RPO-B, insbesondere die §§ 13 bis 16, 32 und 33 RPO-B. </w:t>
      </w:r>
    </w:p>
    <w:p w:rsidR="0079775F" w:rsidRDefault="0079775F" w:rsidP="00F4419D">
      <w:pPr>
        <w:spacing w:after="120" w:line="240" w:lineRule="auto"/>
        <w:ind w:left="426"/>
        <w:jc w:val="both"/>
        <w:rPr>
          <w:rFonts w:ascii="Arial" w:eastAsia="Calibri" w:hAnsi="Arial" w:cs="Arial"/>
          <w:sz w:val="20"/>
          <w:szCs w:val="20"/>
        </w:rPr>
      </w:pP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sz w:val="20"/>
          <w:szCs w:val="20"/>
          <w:vertAlign w:val="superscript"/>
        </w:rPr>
        <w:t xml:space="preserve"> </w:t>
      </w:r>
      <w:r>
        <w:rPr>
          <w:rFonts w:ascii="Arial" w:eastAsia="Calibri" w:hAnsi="Arial" w:cs="Arial"/>
          <w:sz w:val="20"/>
          <w:szCs w:val="20"/>
        </w:rPr>
        <w:t>Besondere Zulassungsbestimmungen/Unterlagen benennen.</w:t>
      </w:r>
    </w:p>
    <w:p w:rsidR="0079775F" w:rsidRDefault="0079775F" w:rsidP="00F4419D">
      <w:pPr>
        <w:numPr>
          <w:ilvl w:val="0"/>
          <w:numId w:val="39"/>
        </w:numPr>
        <w:spacing w:after="120" w:line="240" w:lineRule="auto"/>
        <w:ind w:left="426" w:hanging="425"/>
        <w:jc w:val="both"/>
        <w:rPr>
          <w:rFonts w:ascii="Arial" w:eastAsia="Calibri" w:hAnsi="Arial" w:cs="Arial"/>
          <w:sz w:val="20"/>
          <w:szCs w:val="20"/>
        </w:rPr>
      </w:pPr>
      <w:r>
        <w:rPr>
          <w:rFonts w:ascii="Arial" w:eastAsia="Calibri" w:hAnsi="Arial" w:cs="Arial"/>
          <w:sz w:val="20"/>
          <w:szCs w:val="20"/>
        </w:rPr>
        <w:t xml:space="preserve"> </w:t>
      </w:r>
      <w:r>
        <w:rPr>
          <w:rFonts w:ascii="Arial" w:eastAsia="Calibri" w:hAnsi="Arial" w:cs="Arial"/>
          <w:i/>
          <w:sz w:val="20"/>
          <w:szCs w:val="20"/>
          <w:u w:val="single"/>
        </w:rPr>
        <w:t>(Ggf.:)</w:t>
      </w:r>
      <w:r>
        <w:rPr>
          <w:rFonts w:ascii="Arial" w:eastAsia="Calibri" w:hAnsi="Arial" w:cs="Arial"/>
          <w:b/>
          <w:sz w:val="20"/>
          <w:szCs w:val="20"/>
          <w:u w:val="single"/>
          <w:vertAlign w:val="superscript"/>
        </w:rPr>
        <w:t>X</w:t>
      </w:r>
      <w:r>
        <w:rPr>
          <w:rFonts w:ascii="Arial" w:eastAsia="Calibri" w:hAnsi="Arial" w:cs="Arial"/>
          <w:b/>
          <w:sz w:val="20"/>
          <w:szCs w:val="20"/>
          <w:vertAlign w:val="superscript"/>
        </w:rPr>
        <w:t xml:space="preserve"> </w:t>
      </w:r>
      <w:r>
        <w:rPr>
          <w:rFonts w:ascii="Arial" w:eastAsia="Calibri" w:hAnsi="Arial" w:cs="Arial"/>
          <w:sz w:val="20"/>
          <w:szCs w:val="20"/>
        </w:rPr>
        <w:t>Aufführung fac</w:t>
      </w:r>
      <w:r w:rsidR="007F2DAE">
        <w:rPr>
          <w:rFonts w:ascii="Arial" w:eastAsia="Calibri" w:hAnsi="Arial" w:cs="Arial"/>
          <w:sz w:val="20"/>
          <w:szCs w:val="20"/>
        </w:rPr>
        <w:t>hspezifischer Angaben zum Inhalt.</w:t>
      </w:r>
    </w:p>
    <w:p w:rsidR="0079775F" w:rsidRDefault="0079775F" w:rsidP="000349BA">
      <w:pPr>
        <w:spacing w:after="120" w:line="240" w:lineRule="auto"/>
        <w:jc w:val="center"/>
        <w:rPr>
          <w:rFonts w:ascii="Arial" w:eastAsia="Calibri" w:hAnsi="Arial" w:cs="Arial"/>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0" w:name="_Toc53479146"/>
      <w:r>
        <w:rPr>
          <w:rFonts w:ascii="Arial" w:eastAsia="Times New Roman" w:hAnsi="Arial" w:cs="Arial"/>
          <w:b/>
          <w:bCs/>
          <w:kern w:val="32"/>
          <w:sz w:val="20"/>
          <w:szCs w:val="20"/>
        </w:rPr>
        <w:t>§ 12</w:t>
      </w:r>
      <w:bookmarkEnd w:id="90"/>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1" w:name="_Toc53479147"/>
      <w:r>
        <w:rPr>
          <w:rFonts w:ascii="Arial" w:eastAsia="Times New Roman" w:hAnsi="Arial" w:cs="Arial"/>
          <w:b/>
          <w:bCs/>
          <w:kern w:val="32"/>
          <w:sz w:val="20"/>
          <w:szCs w:val="20"/>
        </w:rPr>
        <w:t>Bewertung, Bildung der Noten</w:t>
      </w:r>
      <w:bookmarkEnd w:id="91"/>
    </w:p>
    <w:p w:rsidR="0079775F" w:rsidRDefault="0079775F" w:rsidP="00F4419D">
      <w:pPr>
        <w:spacing w:after="120" w:line="240" w:lineRule="auto"/>
        <w:jc w:val="both"/>
        <w:rPr>
          <w:rFonts w:ascii="Arial" w:eastAsia="Calibri" w:hAnsi="Arial" w:cs="Arial"/>
          <w:sz w:val="20"/>
          <w:szCs w:val="20"/>
        </w:rPr>
      </w:pPr>
      <w:r>
        <w:rPr>
          <w:rFonts w:ascii="Arial" w:eastAsia="Calibri" w:hAnsi="Arial" w:cs="Arial"/>
          <w:sz w:val="20"/>
          <w:szCs w:val="20"/>
        </w:rPr>
        <w:t>Die Bewertung und Bildung der Noten richtet sich nach §§ 21 und 34 RPO-B.</w:t>
      </w:r>
    </w:p>
    <w:p w:rsidR="0079775F" w:rsidRDefault="0079775F" w:rsidP="000349BA">
      <w:pPr>
        <w:spacing w:after="120" w:line="240" w:lineRule="auto"/>
        <w:jc w:val="center"/>
        <w:rPr>
          <w:rFonts w:ascii="Arial" w:eastAsia="Calibri" w:hAnsi="Arial" w:cs="Arial"/>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2" w:name="_Toc53479148"/>
      <w:r>
        <w:rPr>
          <w:rFonts w:ascii="Arial" w:eastAsia="Times New Roman" w:hAnsi="Arial" w:cs="Arial"/>
          <w:b/>
          <w:bCs/>
          <w:kern w:val="32"/>
          <w:sz w:val="20"/>
          <w:szCs w:val="20"/>
        </w:rPr>
        <w:t>§ 13</w:t>
      </w:r>
      <w:bookmarkEnd w:id="92"/>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3" w:name="_Toc53479149"/>
      <w:r>
        <w:rPr>
          <w:rFonts w:ascii="Arial" w:eastAsia="Times New Roman" w:hAnsi="Arial" w:cs="Arial"/>
          <w:b/>
          <w:bCs/>
          <w:kern w:val="32"/>
          <w:sz w:val="20"/>
          <w:szCs w:val="20"/>
        </w:rPr>
        <w:t>Anwendung und Übergangsbestimmungen</w:t>
      </w:r>
      <w:bookmarkEnd w:id="93"/>
    </w:p>
    <w:p w:rsidR="0079775F" w:rsidRDefault="0079775F" w:rsidP="00F4419D">
      <w:pPr>
        <w:tabs>
          <w:tab w:val="left" w:pos="-2835"/>
        </w:tabs>
        <w:spacing w:after="120" w:line="240" w:lineRule="auto"/>
        <w:jc w:val="both"/>
        <w:rPr>
          <w:rFonts w:ascii="Arial" w:eastAsia="Calibri" w:hAnsi="Arial" w:cs="Arial"/>
          <w:sz w:val="20"/>
          <w:szCs w:val="20"/>
        </w:rPr>
      </w:pPr>
      <w:r>
        <w:rPr>
          <w:rFonts w:ascii="Arial" w:eastAsia="Calibri" w:hAnsi="Arial" w:cs="Arial"/>
          <w:sz w:val="20"/>
          <w:szCs w:val="20"/>
        </w:rPr>
        <w:t>Diese Fachprüfungsordnung gilt für alle Studierenden, die sich ab dem Wintersemester XX erstmalig in diesen Bachelorstudiengang an der Universität Siegen einschreiben.</w:t>
      </w:r>
    </w:p>
    <w:p w:rsidR="0079775F" w:rsidRDefault="0079775F" w:rsidP="000349BA">
      <w:pPr>
        <w:tabs>
          <w:tab w:val="left" w:pos="-567"/>
        </w:tabs>
        <w:spacing w:after="120" w:line="240" w:lineRule="auto"/>
        <w:jc w:val="center"/>
        <w:rPr>
          <w:rFonts w:ascii="Arial" w:eastAsia="Calibri" w:hAnsi="Arial" w:cs="Arial"/>
          <w:b/>
          <w:sz w:val="20"/>
          <w:szCs w:val="20"/>
        </w:rPr>
      </w:pPr>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4" w:name="_Toc53479150"/>
      <w:r>
        <w:rPr>
          <w:rFonts w:ascii="Arial" w:eastAsia="Times New Roman" w:hAnsi="Arial" w:cs="Arial"/>
          <w:b/>
          <w:bCs/>
          <w:kern w:val="32"/>
          <w:sz w:val="20"/>
          <w:szCs w:val="20"/>
        </w:rPr>
        <w:t>Artikel 5</w:t>
      </w:r>
      <w:bookmarkEnd w:id="94"/>
    </w:p>
    <w:p w:rsidR="0079775F" w:rsidRDefault="0079775F" w:rsidP="000349BA">
      <w:pPr>
        <w:keepNext/>
        <w:spacing w:after="120" w:line="240" w:lineRule="auto"/>
        <w:jc w:val="center"/>
        <w:outlineLvl w:val="0"/>
        <w:rPr>
          <w:rFonts w:ascii="Arial" w:eastAsia="Times New Roman" w:hAnsi="Arial" w:cs="Arial"/>
          <w:b/>
          <w:bCs/>
          <w:kern w:val="32"/>
          <w:sz w:val="20"/>
          <w:szCs w:val="20"/>
        </w:rPr>
      </w:pPr>
      <w:bookmarkStart w:id="95" w:name="_Toc53479151"/>
      <w:r>
        <w:rPr>
          <w:rFonts w:ascii="Arial" w:eastAsia="Times New Roman" w:hAnsi="Arial" w:cs="Arial"/>
          <w:b/>
          <w:bCs/>
          <w:kern w:val="32"/>
          <w:sz w:val="20"/>
          <w:szCs w:val="20"/>
        </w:rPr>
        <w:t>Fachübergreifend angebotene Exportmodule</w:t>
      </w:r>
      <w:bookmarkEnd w:id="95"/>
    </w:p>
    <w:p w:rsidR="0079775F" w:rsidRDefault="0079775F" w:rsidP="00F4419D">
      <w:pPr>
        <w:tabs>
          <w:tab w:val="left" w:pos="-567"/>
        </w:tabs>
        <w:spacing w:after="120" w:line="240" w:lineRule="auto"/>
        <w:jc w:val="both"/>
        <w:rPr>
          <w:rFonts w:ascii="Arial" w:eastAsia="Calibri" w:hAnsi="Arial" w:cs="Arial"/>
          <w:sz w:val="20"/>
          <w:szCs w:val="20"/>
        </w:rPr>
      </w:pPr>
      <w:r>
        <w:rPr>
          <w:rFonts w:ascii="Arial" w:eastAsia="Calibri" w:hAnsi="Arial" w:cs="Arial"/>
          <w:sz w:val="20"/>
          <w:szCs w:val="20"/>
        </w:rPr>
        <w:t>Das Fach X bietet fachübergreifend die folgenden Module nur zum Export 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tblGrid>
      <w:tr w:rsidR="0079775F" w:rsidTr="0079775F">
        <w:trPr>
          <w:trHeight w:val="366"/>
        </w:trPr>
        <w:tc>
          <w:tcPr>
            <w:tcW w:w="851"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right="-57"/>
              <w:jc w:val="both"/>
              <w:rPr>
                <w:rFonts w:ascii="Arial" w:eastAsia="Calibri" w:hAnsi="Arial" w:cs="Arial"/>
                <w:sz w:val="20"/>
                <w:szCs w:val="20"/>
              </w:rPr>
            </w:pPr>
            <w:r>
              <w:rPr>
                <w:rFonts w:ascii="Arial" w:eastAsia="Calibri" w:hAnsi="Arial" w:cs="Arial"/>
                <w:sz w:val="20"/>
                <w:szCs w:val="20"/>
              </w:rPr>
              <w:t>Nr.</w:t>
            </w:r>
          </w:p>
        </w:tc>
        <w:tc>
          <w:tcPr>
            <w:tcW w:w="8221" w:type="dxa"/>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120" w:line="240" w:lineRule="auto"/>
              <w:ind w:right="-57"/>
              <w:jc w:val="both"/>
              <w:rPr>
                <w:rFonts w:ascii="Arial" w:eastAsia="Calibri" w:hAnsi="Arial" w:cs="Arial"/>
                <w:sz w:val="20"/>
                <w:szCs w:val="20"/>
              </w:rPr>
            </w:pPr>
            <w:r>
              <w:rPr>
                <w:rFonts w:ascii="Arial" w:eastAsia="Calibri" w:hAnsi="Arial" w:cs="Arial"/>
                <w:sz w:val="20"/>
                <w:szCs w:val="20"/>
              </w:rPr>
              <w:t>Modul</w:t>
            </w:r>
          </w:p>
        </w:tc>
      </w:tr>
      <w:tr w:rsidR="0079775F" w:rsidTr="0079775F">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r>
      <w:tr w:rsidR="0079775F" w:rsidTr="0079775F">
        <w:tc>
          <w:tcPr>
            <w:tcW w:w="85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right="-57"/>
              <w:jc w:val="both"/>
              <w:rPr>
                <w:rFonts w:ascii="Arial" w:eastAsia="Calibri" w:hAnsi="Arial" w:cs="Arial"/>
                <w:sz w:val="20"/>
                <w:szCs w:val="20"/>
              </w:rPr>
            </w:pPr>
          </w:p>
        </w:tc>
      </w:tr>
      <w:tr w:rsidR="0079775F" w:rsidTr="0079775F">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r>
      <w:tr w:rsidR="0079775F" w:rsidTr="0079775F">
        <w:tc>
          <w:tcPr>
            <w:tcW w:w="85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79775F" w:rsidRDefault="0079775F">
            <w:pPr>
              <w:spacing w:after="120" w:line="240" w:lineRule="auto"/>
              <w:ind w:right="-57"/>
              <w:jc w:val="both"/>
              <w:rPr>
                <w:rFonts w:ascii="Arial" w:eastAsia="Calibri" w:hAnsi="Arial" w:cs="Arial"/>
                <w:sz w:val="20"/>
                <w:szCs w:val="20"/>
              </w:rPr>
            </w:pPr>
          </w:p>
        </w:tc>
      </w:tr>
      <w:tr w:rsidR="0079775F" w:rsidTr="0079775F">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tcPr>
          <w:p w:rsidR="0079775F" w:rsidRDefault="0079775F">
            <w:pPr>
              <w:spacing w:after="120" w:line="240" w:lineRule="auto"/>
              <w:ind w:right="-57"/>
              <w:jc w:val="both"/>
              <w:rPr>
                <w:rFonts w:ascii="Arial" w:eastAsia="Calibri" w:hAnsi="Arial" w:cs="Arial"/>
                <w:sz w:val="20"/>
                <w:szCs w:val="20"/>
              </w:rPr>
            </w:pPr>
          </w:p>
        </w:tc>
      </w:tr>
    </w:tbl>
    <w:p w:rsidR="0079775F" w:rsidRPr="00F4419D" w:rsidRDefault="0079775F" w:rsidP="00F4419D">
      <w:pPr>
        <w:tabs>
          <w:tab w:val="left" w:pos="-567"/>
        </w:tabs>
        <w:spacing w:after="120" w:line="240" w:lineRule="auto"/>
        <w:jc w:val="both"/>
        <w:rPr>
          <w:rFonts w:ascii="Arial" w:eastAsia="Calibri" w:hAnsi="Arial" w:cs="Arial"/>
          <w:sz w:val="20"/>
          <w:szCs w:val="20"/>
        </w:rPr>
      </w:pPr>
    </w:p>
    <w:p w:rsidR="0079775F" w:rsidRPr="00F4419D" w:rsidRDefault="0079775F" w:rsidP="00F4419D">
      <w:pPr>
        <w:keepNext/>
        <w:spacing w:after="120" w:line="240" w:lineRule="auto"/>
        <w:jc w:val="center"/>
        <w:outlineLvl w:val="0"/>
        <w:rPr>
          <w:rFonts w:ascii="Arial" w:eastAsia="Times New Roman" w:hAnsi="Arial" w:cs="Arial"/>
          <w:b/>
          <w:bCs/>
          <w:kern w:val="32"/>
          <w:sz w:val="20"/>
          <w:szCs w:val="20"/>
        </w:rPr>
      </w:pPr>
      <w:bookmarkStart w:id="96" w:name="_Toc53479152"/>
      <w:r w:rsidRPr="00F4419D">
        <w:rPr>
          <w:rFonts w:ascii="Arial" w:eastAsia="Times New Roman" w:hAnsi="Arial" w:cs="Arial"/>
          <w:b/>
          <w:bCs/>
          <w:kern w:val="32"/>
          <w:sz w:val="20"/>
          <w:szCs w:val="20"/>
        </w:rPr>
        <w:lastRenderedPageBreak/>
        <w:t>Artikel 6</w:t>
      </w:r>
      <w:bookmarkEnd w:id="96"/>
    </w:p>
    <w:p w:rsidR="0079775F" w:rsidRPr="00F4419D" w:rsidRDefault="0079775F" w:rsidP="00F4419D">
      <w:pPr>
        <w:keepNext/>
        <w:spacing w:after="120" w:line="240" w:lineRule="auto"/>
        <w:jc w:val="center"/>
        <w:outlineLvl w:val="0"/>
        <w:rPr>
          <w:rFonts w:ascii="Arial" w:eastAsia="Times New Roman" w:hAnsi="Arial" w:cs="Arial"/>
          <w:b/>
          <w:bCs/>
          <w:kern w:val="32"/>
          <w:sz w:val="20"/>
          <w:szCs w:val="20"/>
        </w:rPr>
      </w:pPr>
      <w:bookmarkStart w:id="97" w:name="_Toc53479153"/>
      <w:r w:rsidRPr="00F4419D">
        <w:rPr>
          <w:rFonts w:ascii="Arial" w:eastAsia="Times New Roman" w:hAnsi="Arial" w:cs="Arial"/>
          <w:b/>
          <w:bCs/>
          <w:kern w:val="32"/>
          <w:sz w:val="20"/>
          <w:szCs w:val="20"/>
        </w:rPr>
        <w:t>Inkrafttreten und Veröffentlichung</w:t>
      </w:r>
      <w:bookmarkEnd w:id="97"/>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Diese Fachprüfungsordnung tritt am Tage nach ihrer Veröffentlichung in Kraft. Sie wird im Verkündungsblatt „Amtliche Mitteilungen der Universität Siegen“ veröffentlicht.</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Ausgefertigt aufgrund des Beschlusses des Fakultätsrates (der Fakultätsräte) vom XX und des ZLB-Rates vom XX.</w:t>
      </w: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Es wird darauf hingewiesen, dass gemäß § 12 Absatz 5 des Gesetzes über die Hochschulen des Landes Nordrhein-Westfalen (Hochschulgesetz – HG NRW) eine Verletzung von Verfahrens- oder Formvorschriften des Hochschulgesetzes oder des Ordnungs- oder des sonstigen autonomen Rechts der Hochschule nach Ablauf eines Jahres seit dieser Bekanntmachung nicht mehr geltend gemacht werden kann, es sei denn </w:t>
      </w:r>
    </w:p>
    <w:p w:rsidR="0079775F" w:rsidRPr="00F4419D" w:rsidRDefault="0079775F" w:rsidP="000349BA">
      <w:pPr>
        <w:numPr>
          <w:ilvl w:val="0"/>
          <w:numId w:val="4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die Ordnung ist nicht ordnungsgemäß bekannt gemacht worden, </w:t>
      </w:r>
    </w:p>
    <w:p w:rsidR="0079775F" w:rsidRPr="00F4419D" w:rsidRDefault="0079775F" w:rsidP="000349BA">
      <w:pPr>
        <w:numPr>
          <w:ilvl w:val="0"/>
          <w:numId w:val="4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das Rektorat hat den Beschluss des die Ordnung beschließenden Gremiums vorher beanstandet, </w:t>
      </w:r>
    </w:p>
    <w:p w:rsidR="0079775F" w:rsidRPr="00F4419D" w:rsidRDefault="0079775F" w:rsidP="000349BA">
      <w:pPr>
        <w:numPr>
          <w:ilvl w:val="0"/>
          <w:numId w:val="4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 xml:space="preserve">der Form- oder Verfahrensmangel ist gegenüber der Hochschule vorher gerügt und dabei die verletzte Rechtsvorschrift und die Tatsache bezeichnet worden, die den Mangel ergibt, oder </w:t>
      </w:r>
    </w:p>
    <w:p w:rsidR="0079775F" w:rsidRPr="00F4419D" w:rsidRDefault="0079775F" w:rsidP="000349BA">
      <w:pPr>
        <w:numPr>
          <w:ilvl w:val="0"/>
          <w:numId w:val="45"/>
        </w:numPr>
        <w:spacing w:after="120" w:line="240" w:lineRule="auto"/>
        <w:ind w:left="426" w:hanging="426"/>
        <w:jc w:val="both"/>
        <w:rPr>
          <w:rFonts w:ascii="Arial" w:eastAsia="Calibri" w:hAnsi="Arial" w:cs="Arial"/>
          <w:sz w:val="20"/>
          <w:szCs w:val="20"/>
        </w:rPr>
      </w:pPr>
      <w:r w:rsidRPr="00F4419D">
        <w:rPr>
          <w:rFonts w:ascii="Arial" w:eastAsia="Calibri" w:hAnsi="Arial" w:cs="Arial"/>
          <w:sz w:val="20"/>
          <w:szCs w:val="20"/>
        </w:rPr>
        <w:t>bei der öffentlichen Bekanntmachung der Ordnung ist auf die Rechtsfolge des Rügeausschlusses nicht hingewiesen worden.</w:t>
      </w:r>
    </w:p>
    <w:p w:rsidR="0079775F" w:rsidRDefault="0079775F" w:rsidP="00F4419D">
      <w:pPr>
        <w:spacing w:after="120" w:line="240" w:lineRule="auto"/>
        <w:jc w:val="both"/>
        <w:rPr>
          <w:rFonts w:ascii="Arial" w:eastAsia="Calibri" w:hAnsi="Arial" w:cs="Arial"/>
          <w:sz w:val="20"/>
          <w:szCs w:val="20"/>
        </w:rPr>
      </w:pPr>
    </w:p>
    <w:p w:rsidR="000349BA" w:rsidRPr="00F4419D" w:rsidRDefault="000349BA" w:rsidP="00F4419D">
      <w:pPr>
        <w:spacing w:after="120" w:line="240" w:lineRule="auto"/>
        <w:jc w:val="both"/>
        <w:rPr>
          <w:rFonts w:ascii="Arial" w:eastAsia="Calibri" w:hAnsi="Arial" w:cs="Arial"/>
          <w:sz w:val="20"/>
          <w:szCs w:val="20"/>
        </w:rPr>
      </w:pP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 xml:space="preserve">Siegen, den </w:t>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t xml:space="preserve">Der Rektor </w:t>
      </w:r>
    </w:p>
    <w:p w:rsidR="0079775F" w:rsidRDefault="0079775F" w:rsidP="00F4419D">
      <w:pPr>
        <w:spacing w:after="120" w:line="240" w:lineRule="auto"/>
        <w:jc w:val="both"/>
        <w:rPr>
          <w:rFonts w:ascii="Arial" w:eastAsia="Calibri" w:hAnsi="Arial" w:cs="Arial"/>
          <w:sz w:val="20"/>
          <w:szCs w:val="20"/>
        </w:rPr>
      </w:pPr>
    </w:p>
    <w:p w:rsidR="000349BA" w:rsidRPr="00F4419D" w:rsidRDefault="000349BA" w:rsidP="00F4419D">
      <w:pPr>
        <w:spacing w:after="120" w:line="240" w:lineRule="auto"/>
        <w:jc w:val="both"/>
        <w:rPr>
          <w:rFonts w:ascii="Arial" w:eastAsia="Calibri" w:hAnsi="Arial" w:cs="Arial"/>
          <w:sz w:val="20"/>
          <w:szCs w:val="20"/>
        </w:rPr>
      </w:pPr>
    </w:p>
    <w:p w:rsidR="0079775F" w:rsidRPr="00F4419D" w:rsidRDefault="0079775F" w:rsidP="00F4419D">
      <w:pPr>
        <w:spacing w:after="120" w:line="240" w:lineRule="auto"/>
        <w:jc w:val="both"/>
        <w:rPr>
          <w:rFonts w:ascii="Arial" w:eastAsia="Calibri" w:hAnsi="Arial" w:cs="Arial"/>
          <w:sz w:val="20"/>
          <w:szCs w:val="20"/>
        </w:rPr>
      </w:pPr>
    </w:p>
    <w:p w:rsidR="0079775F" w:rsidRPr="00F4419D" w:rsidRDefault="0079775F" w:rsidP="00F4419D">
      <w:pPr>
        <w:spacing w:after="120" w:line="240" w:lineRule="auto"/>
        <w:jc w:val="both"/>
        <w:rPr>
          <w:rFonts w:ascii="Arial" w:eastAsia="Calibri" w:hAnsi="Arial" w:cs="Arial"/>
          <w:sz w:val="20"/>
          <w:szCs w:val="20"/>
        </w:rPr>
      </w:pP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r>
      <w:r w:rsidRPr="00F4419D">
        <w:rPr>
          <w:rFonts w:ascii="Arial" w:eastAsia="Calibri" w:hAnsi="Arial" w:cs="Arial"/>
          <w:sz w:val="20"/>
          <w:szCs w:val="20"/>
        </w:rPr>
        <w:tab/>
        <w:t>(Universitätsprofessor Dr. Holger Burckhart)</w:t>
      </w:r>
    </w:p>
    <w:p w:rsidR="0079775F" w:rsidRPr="00F4419D" w:rsidRDefault="0079775F" w:rsidP="00F4419D">
      <w:pPr>
        <w:spacing w:after="120" w:line="240" w:lineRule="auto"/>
        <w:rPr>
          <w:rFonts w:ascii="Arial" w:eastAsia="Times New Roman" w:hAnsi="Arial" w:cs="Arial"/>
          <w:b/>
          <w:bCs/>
          <w:kern w:val="32"/>
          <w:sz w:val="20"/>
          <w:szCs w:val="20"/>
        </w:rPr>
      </w:pPr>
      <w:r w:rsidRPr="00F4419D">
        <w:rPr>
          <w:rFonts w:ascii="Arial" w:eastAsia="Times New Roman" w:hAnsi="Arial" w:cs="Arial"/>
          <w:b/>
          <w:bCs/>
          <w:kern w:val="32"/>
          <w:sz w:val="20"/>
          <w:szCs w:val="20"/>
        </w:rPr>
        <w:br w:type="page"/>
      </w:r>
      <w:bookmarkStart w:id="98" w:name="_Toc27031531"/>
    </w:p>
    <w:p w:rsidR="0079775F" w:rsidRPr="00F4419D" w:rsidRDefault="0079775F" w:rsidP="00F4419D">
      <w:pPr>
        <w:keepNext/>
        <w:spacing w:after="120" w:line="240" w:lineRule="auto"/>
        <w:outlineLvl w:val="0"/>
        <w:rPr>
          <w:rFonts w:ascii="Arial" w:eastAsia="Times New Roman" w:hAnsi="Arial" w:cs="Arial"/>
          <w:b/>
          <w:bCs/>
          <w:kern w:val="32"/>
          <w:sz w:val="20"/>
          <w:szCs w:val="20"/>
        </w:rPr>
      </w:pPr>
      <w:bookmarkStart w:id="99" w:name="_Toc53479154"/>
      <w:r w:rsidRPr="00F4419D">
        <w:rPr>
          <w:rFonts w:ascii="Arial" w:eastAsia="Times New Roman" w:hAnsi="Arial" w:cs="Arial"/>
          <w:b/>
          <w:bCs/>
          <w:kern w:val="32"/>
          <w:sz w:val="20"/>
          <w:szCs w:val="20"/>
        </w:rPr>
        <w:lastRenderedPageBreak/>
        <w:t>Anlagen</w:t>
      </w:r>
      <w:bookmarkEnd w:id="98"/>
      <w:bookmarkEnd w:id="99"/>
    </w:p>
    <w:p w:rsidR="0079775F" w:rsidRPr="00F4419D" w:rsidRDefault="0079775F" w:rsidP="000664DA">
      <w:pPr>
        <w:spacing w:after="120" w:line="240" w:lineRule="auto"/>
        <w:jc w:val="both"/>
        <w:rPr>
          <w:rFonts w:ascii="Arial" w:eastAsia="Calibri" w:hAnsi="Arial" w:cs="Arial"/>
          <w:sz w:val="20"/>
          <w:szCs w:val="20"/>
        </w:rPr>
      </w:pPr>
    </w:p>
    <w:p w:rsidR="0079775F" w:rsidRPr="00F4419D" w:rsidRDefault="0079775F" w:rsidP="000664DA">
      <w:pPr>
        <w:spacing w:after="120" w:line="240" w:lineRule="auto"/>
        <w:jc w:val="both"/>
        <w:rPr>
          <w:rFonts w:ascii="Arial" w:eastAsia="Calibri" w:hAnsi="Arial" w:cs="Arial"/>
          <w:b/>
          <w:bCs/>
          <w:kern w:val="32"/>
          <w:sz w:val="20"/>
          <w:szCs w:val="20"/>
        </w:rPr>
      </w:pPr>
      <w:bookmarkStart w:id="100" w:name="_Toc27031532"/>
      <w:bookmarkStart w:id="101" w:name="_Toc496088597"/>
      <w:r w:rsidRPr="00F4419D">
        <w:rPr>
          <w:rFonts w:ascii="Arial" w:eastAsia="Calibri" w:hAnsi="Arial" w:cs="Arial"/>
          <w:b/>
          <w:bCs/>
          <w:kern w:val="32"/>
          <w:sz w:val="20"/>
          <w:szCs w:val="20"/>
        </w:rPr>
        <w:t>Studienverlaufspläne</w:t>
      </w:r>
      <w:bookmarkEnd w:id="100"/>
      <w:bookmarkEnd w:id="101"/>
      <w:r w:rsidRPr="00F4419D">
        <w:rPr>
          <w:rFonts w:ascii="Arial" w:eastAsia="Calibri" w:hAnsi="Arial" w:cs="Arial"/>
          <w:b/>
          <w:bCs/>
          <w:i/>
          <w:kern w:val="32"/>
          <w:sz w:val="20"/>
          <w:szCs w:val="20"/>
          <w:vertAlign w:val="superscript"/>
        </w:rPr>
        <w:footnoteReference w:id="8"/>
      </w:r>
    </w:p>
    <w:p w:rsidR="0079775F" w:rsidRPr="00F4419D" w:rsidRDefault="0079775F" w:rsidP="000664DA">
      <w:pPr>
        <w:keepNext/>
        <w:spacing w:after="120" w:line="240" w:lineRule="auto"/>
        <w:jc w:val="both"/>
        <w:outlineLvl w:val="0"/>
        <w:rPr>
          <w:rFonts w:ascii="Arial" w:eastAsia="Times New Roman" w:hAnsi="Arial" w:cs="Arial"/>
          <w:b/>
          <w:kern w:val="32"/>
          <w:sz w:val="20"/>
          <w:szCs w:val="20"/>
        </w:rPr>
      </w:pPr>
      <w:bookmarkStart w:id="102" w:name="_Toc496088598"/>
      <w:bookmarkStart w:id="103" w:name="_Toc27031533"/>
      <w:bookmarkStart w:id="104" w:name="_Toc53479155"/>
      <w:r w:rsidRPr="00F4419D">
        <w:rPr>
          <w:rFonts w:ascii="Arial" w:eastAsia="Times New Roman" w:hAnsi="Arial" w:cs="Arial"/>
          <w:b/>
          <w:kern w:val="32"/>
          <w:sz w:val="20"/>
          <w:szCs w:val="20"/>
        </w:rPr>
        <w:t>Anlage 1: Studienverlaufspläne nach Studienmodell im 1-Fach-Studiengang</w:t>
      </w:r>
      <w:bookmarkEnd w:id="102"/>
      <w:r w:rsidRPr="00F4419D">
        <w:rPr>
          <w:rFonts w:ascii="Arial" w:eastAsia="Times New Roman" w:hAnsi="Arial" w:cs="Arial"/>
          <w:b/>
          <w:kern w:val="32"/>
          <w:sz w:val="20"/>
          <w:szCs w:val="20"/>
        </w:rPr>
        <w:t xml:space="preserve"> zu Artikel 2</w:t>
      </w:r>
      <w:bookmarkEnd w:id="103"/>
      <w:bookmarkEnd w:id="104"/>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1-Fach-Studiengang (Vollzeit)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1-Fach-Studiengang (Teilzeit)</w:t>
      </w:r>
    </w:p>
    <w:p w:rsidR="0079775F" w:rsidRPr="00F4419D" w:rsidRDefault="0079775F" w:rsidP="00F4419D">
      <w:pPr>
        <w:keepNext/>
        <w:spacing w:after="120" w:line="240" w:lineRule="auto"/>
        <w:outlineLvl w:val="0"/>
        <w:rPr>
          <w:rFonts w:ascii="Arial" w:eastAsia="Times New Roman" w:hAnsi="Arial" w:cs="Arial"/>
          <w:b/>
          <w:bCs/>
          <w:kern w:val="32"/>
          <w:sz w:val="20"/>
          <w:szCs w:val="20"/>
        </w:rPr>
      </w:pPr>
      <w:bookmarkStart w:id="105" w:name="_Toc27031534"/>
      <w:bookmarkStart w:id="106" w:name="_Toc496088599"/>
      <w:bookmarkStart w:id="107" w:name="_Toc53479156"/>
      <w:r w:rsidRPr="00F4419D">
        <w:rPr>
          <w:rFonts w:ascii="Arial" w:eastAsia="Times New Roman" w:hAnsi="Arial" w:cs="Arial"/>
          <w:b/>
          <w:bCs/>
          <w:kern w:val="32"/>
          <w:sz w:val="20"/>
          <w:szCs w:val="20"/>
        </w:rPr>
        <w:t>Anlage 2: Studienverlaufspläne nach Studienmodell im fachwissenschaftlichen</w:t>
      </w:r>
      <w:bookmarkEnd w:id="105"/>
      <w:bookmarkEnd w:id="106"/>
      <w:bookmarkEnd w:id="107"/>
      <w:r w:rsidRPr="00F4419D">
        <w:rPr>
          <w:rFonts w:ascii="Arial" w:eastAsia="Times New Roman" w:hAnsi="Arial" w:cs="Arial"/>
          <w:b/>
          <w:bCs/>
          <w:kern w:val="32"/>
          <w:sz w:val="20"/>
          <w:szCs w:val="20"/>
        </w:rPr>
        <w:t xml:space="preserve"> </w:t>
      </w:r>
    </w:p>
    <w:p w:rsidR="0079775F" w:rsidRPr="00F4419D" w:rsidRDefault="0079775F" w:rsidP="00F4419D">
      <w:pPr>
        <w:keepNext/>
        <w:spacing w:after="120" w:line="240" w:lineRule="auto"/>
        <w:outlineLvl w:val="0"/>
        <w:rPr>
          <w:rFonts w:ascii="Arial" w:eastAsia="Times New Roman" w:hAnsi="Arial" w:cs="Arial"/>
          <w:b/>
          <w:kern w:val="32"/>
          <w:sz w:val="20"/>
          <w:szCs w:val="20"/>
        </w:rPr>
      </w:pPr>
      <w:bookmarkStart w:id="108" w:name="_Toc496088600"/>
      <w:bookmarkStart w:id="109" w:name="_Toc27031535"/>
      <w:bookmarkStart w:id="110" w:name="_Toc53479157"/>
      <w:r w:rsidRPr="00F4419D">
        <w:rPr>
          <w:rFonts w:ascii="Arial" w:eastAsia="Times New Roman" w:hAnsi="Arial" w:cs="Arial"/>
          <w:b/>
          <w:kern w:val="32"/>
          <w:sz w:val="20"/>
          <w:szCs w:val="20"/>
        </w:rPr>
        <w:t>Kombinationsstudiengang</w:t>
      </w:r>
      <w:bookmarkEnd w:id="108"/>
      <w:r w:rsidRPr="00F4419D">
        <w:rPr>
          <w:rFonts w:ascii="Arial" w:eastAsia="Times New Roman" w:hAnsi="Arial" w:cs="Arial"/>
          <w:b/>
          <w:kern w:val="32"/>
          <w:sz w:val="20"/>
          <w:szCs w:val="20"/>
        </w:rPr>
        <w:t xml:space="preserve"> zu Artikel 3</w:t>
      </w:r>
      <w:bookmarkEnd w:id="109"/>
      <w:bookmarkEnd w:id="110"/>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Kernfach (Vollzeit)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Kernfach (Teilzeit)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Erweitertes Kernfach (Vollzeit)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Erweitertes Kernfach (Teilzeit)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Ergänzungsfach (Vollzeit)</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Fachwissenschaftlicher Kombinationsstudiengang: Ergänzungsfach (Teilzeit)</w:t>
      </w:r>
    </w:p>
    <w:p w:rsidR="0079775F" w:rsidRPr="00F4419D" w:rsidRDefault="0079775F" w:rsidP="00F4419D">
      <w:pPr>
        <w:keepNext/>
        <w:spacing w:after="120" w:line="240" w:lineRule="auto"/>
        <w:outlineLvl w:val="0"/>
        <w:rPr>
          <w:rFonts w:ascii="Arial" w:eastAsia="Times New Roman" w:hAnsi="Arial" w:cs="Arial"/>
          <w:b/>
          <w:bCs/>
          <w:kern w:val="32"/>
          <w:sz w:val="20"/>
          <w:szCs w:val="20"/>
        </w:rPr>
      </w:pPr>
      <w:bookmarkStart w:id="111" w:name="_Toc496088601"/>
      <w:bookmarkStart w:id="112" w:name="_Toc27031536"/>
      <w:bookmarkStart w:id="113" w:name="_Toc53479158"/>
      <w:r w:rsidRPr="00F4419D">
        <w:rPr>
          <w:rFonts w:ascii="Arial" w:eastAsia="Times New Roman" w:hAnsi="Arial" w:cs="Arial"/>
          <w:b/>
          <w:bCs/>
          <w:kern w:val="32"/>
          <w:sz w:val="20"/>
          <w:szCs w:val="20"/>
        </w:rPr>
        <w:t>Anlage 3: Studienverlaufspläne nach Studienmodell im Lehramtsstudiengang</w:t>
      </w:r>
      <w:bookmarkEnd w:id="111"/>
      <w:r w:rsidRPr="00F4419D">
        <w:rPr>
          <w:rFonts w:ascii="Arial" w:eastAsia="Times New Roman" w:hAnsi="Arial" w:cs="Arial"/>
          <w:b/>
          <w:bCs/>
          <w:kern w:val="32"/>
          <w:sz w:val="20"/>
          <w:szCs w:val="20"/>
        </w:rPr>
        <w:t xml:space="preserve"> zu Artikel 4</w:t>
      </w:r>
      <w:bookmarkEnd w:id="112"/>
      <w:bookmarkEnd w:id="113"/>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Lehramt für Grundschule</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Lehramt für Haupt-, Real-, Sekundar- und Gesamtschule</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Lehramt für Gymnasium / Gesamtschule</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Lehramt für Berufskollegs Modell A</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w:t>
      </w:r>
      <w:r w:rsidR="008F6EBD">
        <w:rPr>
          <w:rFonts w:ascii="Arial" w:eastAsia="Calibri" w:hAnsi="Arial" w:cs="Arial"/>
          <w:sz w:val="20"/>
          <w:szCs w:val="20"/>
        </w:rPr>
        <w:t>amt für Berufskollegs Modell B G</w:t>
      </w:r>
      <w:r w:rsidRPr="00F4419D">
        <w:rPr>
          <w:rFonts w:ascii="Arial" w:eastAsia="Calibri" w:hAnsi="Arial" w:cs="Arial"/>
          <w:sz w:val="20"/>
          <w:szCs w:val="20"/>
        </w:rPr>
        <w:t>roße berufliche Fachrichtung</w:t>
      </w:r>
    </w:p>
    <w:p w:rsidR="0079775F" w:rsidRPr="00F4419D" w:rsidRDefault="0079775F" w:rsidP="00F4419D">
      <w:pPr>
        <w:numPr>
          <w:ilvl w:val="2"/>
          <w:numId w:val="41"/>
        </w:numPr>
        <w:tabs>
          <w:tab w:val="left" w:pos="426"/>
        </w:tabs>
        <w:spacing w:after="120" w:line="240" w:lineRule="auto"/>
        <w:ind w:left="0" w:firstLine="0"/>
        <w:jc w:val="both"/>
        <w:rPr>
          <w:rFonts w:ascii="Arial" w:eastAsia="Calibri" w:hAnsi="Arial" w:cs="Arial"/>
          <w:sz w:val="20"/>
          <w:szCs w:val="20"/>
        </w:rPr>
      </w:pPr>
      <w:r w:rsidRPr="00F4419D">
        <w:rPr>
          <w:rFonts w:ascii="Arial" w:eastAsia="Calibri" w:hAnsi="Arial" w:cs="Arial"/>
          <w:sz w:val="20"/>
          <w:szCs w:val="20"/>
        </w:rPr>
        <w:t>Teilstudiengang Lehr</w:t>
      </w:r>
      <w:r w:rsidR="008F6EBD">
        <w:rPr>
          <w:rFonts w:ascii="Arial" w:eastAsia="Calibri" w:hAnsi="Arial" w:cs="Arial"/>
          <w:sz w:val="20"/>
          <w:szCs w:val="20"/>
        </w:rPr>
        <w:t>amt für Berufskollegs Modell B Kleine berufliche</w:t>
      </w:r>
      <w:r w:rsidRPr="00F4419D">
        <w:rPr>
          <w:rFonts w:ascii="Arial" w:eastAsia="Calibri" w:hAnsi="Arial" w:cs="Arial"/>
          <w:sz w:val="20"/>
          <w:szCs w:val="20"/>
        </w:rPr>
        <w:t xml:space="preserve"> Fachrichtung</w:t>
      </w:r>
    </w:p>
    <w:p w:rsidR="0079775F" w:rsidRPr="00F4419D" w:rsidRDefault="0079775F" w:rsidP="00F4419D">
      <w:pPr>
        <w:spacing w:after="120" w:line="240" w:lineRule="auto"/>
        <w:rPr>
          <w:rFonts w:ascii="Arial" w:eastAsia="Calibri" w:hAnsi="Arial" w:cs="Arial"/>
          <w:sz w:val="20"/>
          <w:szCs w:val="20"/>
        </w:rPr>
      </w:pPr>
    </w:p>
    <w:p w:rsidR="0079775F" w:rsidRPr="00F4419D" w:rsidRDefault="0079775F" w:rsidP="00F4419D">
      <w:pPr>
        <w:spacing w:after="120" w:line="240" w:lineRule="auto"/>
        <w:rPr>
          <w:rFonts w:ascii="Arial" w:eastAsia="Calibri" w:hAnsi="Arial" w:cs="Arial"/>
          <w:sz w:val="20"/>
          <w:szCs w:val="20"/>
        </w:rPr>
      </w:pPr>
    </w:p>
    <w:p w:rsidR="0079775F" w:rsidRPr="00F4419D" w:rsidRDefault="0079775F" w:rsidP="00F4419D">
      <w:pPr>
        <w:keepNext/>
        <w:spacing w:after="120" w:line="240" w:lineRule="auto"/>
        <w:outlineLvl w:val="0"/>
        <w:rPr>
          <w:rFonts w:ascii="Arial" w:eastAsia="Times New Roman" w:hAnsi="Arial" w:cs="Arial"/>
          <w:b/>
          <w:bCs/>
          <w:kern w:val="32"/>
          <w:sz w:val="20"/>
          <w:szCs w:val="20"/>
        </w:rPr>
      </w:pPr>
      <w:bookmarkStart w:id="114" w:name="_Toc27031537"/>
      <w:bookmarkStart w:id="115" w:name="_Toc53479159"/>
      <w:r w:rsidRPr="00F4419D">
        <w:rPr>
          <w:rFonts w:ascii="Arial" w:eastAsia="Times New Roman" w:hAnsi="Arial" w:cs="Arial"/>
          <w:b/>
          <w:bCs/>
          <w:kern w:val="32"/>
          <w:sz w:val="20"/>
          <w:szCs w:val="20"/>
        </w:rPr>
        <w:t>Wahlpflichtmodule</w:t>
      </w:r>
      <w:bookmarkEnd w:id="114"/>
      <w:bookmarkEnd w:id="115"/>
    </w:p>
    <w:p w:rsidR="0079775F" w:rsidRPr="00F4419D" w:rsidRDefault="0079775F" w:rsidP="00F4419D">
      <w:pPr>
        <w:keepNext/>
        <w:spacing w:after="120" w:line="240" w:lineRule="auto"/>
        <w:outlineLvl w:val="0"/>
        <w:rPr>
          <w:rFonts w:ascii="Arial" w:eastAsia="Calibri" w:hAnsi="Arial" w:cs="Arial"/>
          <w:iCs/>
          <w:kern w:val="32"/>
          <w:sz w:val="20"/>
          <w:szCs w:val="20"/>
        </w:rPr>
      </w:pPr>
      <w:bookmarkStart w:id="116" w:name="_Toc496088603"/>
      <w:bookmarkStart w:id="117" w:name="_Toc27031538"/>
      <w:bookmarkStart w:id="118" w:name="_Toc53479160"/>
      <w:r w:rsidRPr="00F4419D">
        <w:rPr>
          <w:rFonts w:ascii="Arial" w:eastAsia="Times New Roman" w:hAnsi="Arial" w:cs="Arial"/>
          <w:b/>
          <w:bCs/>
          <w:kern w:val="32"/>
          <w:sz w:val="20"/>
          <w:szCs w:val="20"/>
        </w:rPr>
        <w:t xml:space="preserve">Anlage 4: </w:t>
      </w:r>
      <w:bookmarkEnd w:id="116"/>
      <w:r w:rsidRPr="00F4419D">
        <w:rPr>
          <w:rFonts w:ascii="Arial" w:eastAsia="Calibri" w:hAnsi="Arial" w:cs="Arial"/>
          <w:b/>
          <w:iCs/>
          <w:kern w:val="32"/>
          <w:sz w:val="20"/>
          <w:szCs w:val="20"/>
        </w:rPr>
        <w:t xml:space="preserve">Liste der Wahlpflichtmodule gemäß </w:t>
      </w:r>
      <w:r w:rsidRPr="00F4419D">
        <w:rPr>
          <w:rFonts w:ascii="Arial" w:eastAsia="Times New Roman" w:hAnsi="Arial" w:cs="Arial"/>
          <w:b/>
          <w:bCs/>
          <w:kern w:val="32"/>
          <w:sz w:val="20"/>
          <w:szCs w:val="20"/>
        </w:rPr>
        <w:t xml:space="preserve">Artikel 2 </w:t>
      </w:r>
      <w:r w:rsidRPr="00F4419D">
        <w:rPr>
          <w:rFonts w:ascii="Arial" w:eastAsia="Calibri" w:hAnsi="Arial" w:cs="Arial"/>
          <w:b/>
          <w:iCs/>
          <w:kern w:val="32"/>
          <w:sz w:val="20"/>
          <w:szCs w:val="20"/>
        </w:rPr>
        <w:t>§ 8 Absatz 4</w:t>
      </w:r>
      <w:bookmarkEnd w:id="117"/>
      <w:bookmarkEnd w:id="118"/>
    </w:p>
    <w:p w:rsidR="0079775F" w:rsidRDefault="0079775F" w:rsidP="0079775F">
      <w:pPr>
        <w:spacing w:after="200" w:line="276" w:lineRule="auto"/>
        <w:rPr>
          <w:rFonts w:ascii="Arial" w:eastAsia="Calibri" w:hAnsi="Arial" w:cs="Times New Roman"/>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614"/>
        <w:gridCol w:w="614"/>
        <w:gridCol w:w="615"/>
        <w:gridCol w:w="2268"/>
      </w:tblGrid>
      <w:tr w:rsidR="0079775F" w:rsidTr="0079775F">
        <w:trPr>
          <w:tblHead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jc w:val="both"/>
              <w:rPr>
                <w:rFonts w:ascii="Arial" w:eastAsia="Calibri" w:hAnsi="Arial" w:cs="Arial"/>
                <w:b/>
                <w:sz w:val="20"/>
              </w:rPr>
            </w:pPr>
            <w:r>
              <w:rPr>
                <w:rFonts w:ascii="Arial" w:eastAsia="Calibri" w:hAnsi="Arial" w:cs="Arial"/>
                <w:b/>
                <w:sz w:val="20"/>
              </w:rPr>
              <w:t>Nr</w:t>
            </w:r>
            <w:r>
              <w:rPr>
                <w:rFonts w:ascii="Arial" w:eastAsia="Calibri" w:hAnsi="Arial" w:cs="Arial"/>
                <w:b/>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rPr>
                <w:rFonts w:ascii="Arial" w:eastAsia="Calibri" w:hAnsi="Arial" w:cs="Arial"/>
                <w:b/>
                <w:sz w:val="20"/>
              </w:rPr>
            </w:pPr>
            <w:r>
              <w:rPr>
                <w:rFonts w:ascii="Arial" w:eastAsia="Calibri" w:hAnsi="Arial" w:cs="Arial"/>
                <w:b/>
                <w:sz w:val="20"/>
                <w:szCs w:val="20"/>
              </w:rPr>
              <w:t>Modul</w:t>
            </w:r>
          </w:p>
        </w:tc>
        <w:tc>
          <w:tcPr>
            <w:tcW w:w="614"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jc w:val="both"/>
              <w:rPr>
                <w:rFonts w:ascii="Arial" w:eastAsia="Calibri" w:hAnsi="Arial" w:cs="Arial"/>
                <w:b/>
                <w:sz w:val="20"/>
                <w:szCs w:val="20"/>
              </w:rPr>
            </w:pPr>
            <w:r>
              <w:rPr>
                <w:rFonts w:ascii="Arial" w:eastAsia="Calibri" w:hAnsi="Arial" w:cs="Arial"/>
                <w:b/>
                <w:sz w:val="20"/>
                <w:szCs w:val="20"/>
              </w:rPr>
              <w:t>SL</w:t>
            </w:r>
          </w:p>
        </w:tc>
        <w:tc>
          <w:tcPr>
            <w:tcW w:w="614"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jc w:val="both"/>
              <w:rPr>
                <w:rFonts w:ascii="Arial" w:eastAsia="Calibri" w:hAnsi="Arial" w:cs="Arial"/>
                <w:b/>
                <w:sz w:val="20"/>
                <w:szCs w:val="20"/>
              </w:rPr>
            </w:pPr>
            <w:r>
              <w:rPr>
                <w:rFonts w:ascii="Arial" w:eastAsia="Calibri" w:hAnsi="Arial" w:cs="Arial"/>
                <w:b/>
                <w:sz w:val="20"/>
                <w:szCs w:val="20"/>
              </w:rPr>
              <w:t>PL</w:t>
            </w:r>
          </w:p>
        </w:tc>
        <w:tc>
          <w:tcPr>
            <w:tcW w:w="615"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jc w:val="both"/>
              <w:rPr>
                <w:rFonts w:ascii="Arial" w:eastAsia="Calibri" w:hAnsi="Arial" w:cs="Arial"/>
                <w:b/>
                <w:sz w:val="20"/>
                <w:szCs w:val="20"/>
              </w:rPr>
            </w:pPr>
            <w:r>
              <w:rPr>
                <w:rFonts w:ascii="Arial" w:eastAsia="Calibri" w:hAnsi="Arial" w:cs="Arial"/>
                <w:b/>
                <w:sz w:val="20"/>
                <w:szCs w:val="20"/>
              </w:rPr>
              <w:t>LP</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79775F" w:rsidRDefault="0079775F">
            <w:pPr>
              <w:spacing w:after="120" w:line="240" w:lineRule="auto"/>
              <w:rPr>
                <w:rFonts w:ascii="Arial" w:eastAsia="Calibri" w:hAnsi="Arial" w:cs="Arial"/>
                <w:b/>
                <w:sz w:val="20"/>
                <w:szCs w:val="20"/>
              </w:rPr>
            </w:pPr>
            <w:r>
              <w:rPr>
                <w:rFonts w:ascii="Arial" w:eastAsia="Calibri" w:hAnsi="Arial" w:cs="Arial"/>
                <w:b/>
                <w:sz w:val="20"/>
                <w:szCs w:val="20"/>
              </w:rPr>
              <w:t>Verweis auf Modulbeschreibung</w:t>
            </w:r>
          </w:p>
        </w:tc>
      </w:tr>
      <w:tr w:rsidR="0079775F" w:rsidTr="0079775F">
        <w:tc>
          <w:tcPr>
            <w:tcW w:w="709"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b/>
                <w:sz w:val="20"/>
              </w:rPr>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rPr>
                <w:rFonts w:ascii="Arial" w:eastAsia="Calibri" w:hAnsi="Arial" w:cs="Arial"/>
                <w:b/>
                <w:sz w:val="20"/>
              </w:rPr>
            </w:pPr>
          </w:p>
        </w:tc>
        <w:tc>
          <w:tcPr>
            <w:tcW w:w="614"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b/>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b/>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79775F" w:rsidRDefault="0079775F">
            <w:pPr>
              <w:spacing w:after="120" w:line="240" w:lineRule="auto"/>
              <w:jc w:val="both"/>
              <w:rPr>
                <w:rFonts w:ascii="Arial" w:eastAsia="Calibri" w:hAnsi="Arial" w:cs="Arial"/>
                <w:b/>
                <w:sz w:val="20"/>
                <w:szCs w:val="20"/>
              </w:rPr>
            </w:pPr>
          </w:p>
        </w:tc>
      </w:tr>
      <w:tr w:rsidR="0079775F" w:rsidTr="0079775F">
        <w:tc>
          <w:tcPr>
            <w:tcW w:w="709"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c>
          <w:tcPr>
            <w:tcW w:w="709"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c>
          <w:tcPr>
            <w:tcW w:w="709"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r w:rsidR="0079775F" w:rsidTr="0079775F">
        <w:tc>
          <w:tcPr>
            <w:tcW w:w="709"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rPr>
                <w:rFonts w:ascii="Arial" w:eastAsia="Calibri" w:hAnsi="Arial" w:cs="Arial"/>
                <w:b/>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b/>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b/>
                <w:sz w:val="20"/>
                <w:szCs w:val="20"/>
              </w:rPr>
            </w:pPr>
          </w:p>
        </w:tc>
        <w:tc>
          <w:tcPr>
            <w:tcW w:w="615"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b/>
                <w:sz w:val="20"/>
                <w:szCs w:val="20"/>
              </w:rPr>
            </w:pPr>
          </w:p>
        </w:tc>
      </w:tr>
      <w:tr w:rsidR="0079775F" w:rsidTr="0079775F">
        <w:tc>
          <w:tcPr>
            <w:tcW w:w="709"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775F" w:rsidRDefault="0079775F">
            <w:pPr>
              <w:spacing w:after="120" w:line="240" w:lineRule="auto"/>
              <w:jc w:val="both"/>
              <w:rPr>
                <w:rFonts w:ascii="Arial" w:eastAsia="Calibri" w:hAnsi="Arial" w:cs="Arial"/>
                <w:sz w:val="20"/>
                <w:szCs w:val="20"/>
              </w:rPr>
            </w:pPr>
          </w:p>
        </w:tc>
      </w:tr>
    </w:tbl>
    <w:p w:rsidR="0079775F" w:rsidRDefault="0079775F" w:rsidP="0079775F">
      <w:pPr>
        <w:spacing w:after="120" w:line="240" w:lineRule="auto"/>
        <w:rPr>
          <w:rFonts w:ascii="Arial" w:eastAsia="Calibri" w:hAnsi="Arial" w:cs="Arial"/>
          <w:b/>
          <w:i/>
        </w:rPr>
      </w:pPr>
    </w:p>
    <w:p w:rsidR="0079775F" w:rsidRPr="00F4419D" w:rsidRDefault="0079775F" w:rsidP="00F4419D">
      <w:pPr>
        <w:keepNext/>
        <w:spacing w:after="120" w:line="240" w:lineRule="auto"/>
        <w:jc w:val="both"/>
        <w:outlineLvl w:val="0"/>
        <w:rPr>
          <w:rFonts w:ascii="Arial" w:eastAsia="Times New Roman" w:hAnsi="Arial" w:cs="Arial"/>
          <w:b/>
          <w:bCs/>
          <w:i/>
          <w:kern w:val="32"/>
          <w:sz w:val="20"/>
          <w:szCs w:val="20"/>
        </w:rPr>
      </w:pPr>
      <w:bookmarkStart w:id="119" w:name="_Toc27031539"/>
      <w:bookmarkStart w:id="120" w:name="_Toc53479161"/>
      <w:r>
        <w:rPr>
          <w:rFonts w:ascii="Arial" w:eastAsia="Times New Roman" w:hAnsi="Arial" w:cs="Arial"/>
          <w:b/>
          <w:bCs/>
          <w:kern w:val="32"/>
          <w:sz w:val="20"/>
          <w:szCs w:val="20"/>
        </w:rPr>
        <w:t>An</w:t>
      </w:r>
      <w:r w:rsidRPr="00F4419D">
        <w:rPr>
          <w:rFonts w:ascii="Arial" w:eastAsia="Times New Roman" w:hAnsi="Arial" w:cs="Arial"/>
          <w:b/>
          <w:bCs/>
          <w:kern w:val="32"/>
          <w:sz w:val="20"/>
          <w:szCs w:val="20"/>
        </w:rPr>
        <w:t xml:space="preserve">lage 5: </w:t>
      </w:r>
      <w:r w:rsidRPr="00F4419D">
        <w:rPr>
          <w:rFonts w:ascii="Arial" w:eastAsia="Calibri" w:hAnsi="Arial" w:cs="Arial"/>
          <w:b/>
          <w:iCs/>
          <w:kern w:val="32"/>
          <w:sz w:val="20"/>
          <w:szCs w:val="20"/>
        </w:rPr>
        <w:t>Liste der Wahlpflichtmodule gemäß</w:t>
      </w:r>
      <w:r w:rsidRPr="00F4419D">
        <w:rPr>
          <w:rFonts w:ascii="Arial" w:eastAsia="Times New Roman" w:hAnsi="Arial" w:cs="Arial"/>
          <w:b/>
          <w:bCs/>
          <w:i/>
          <w:kern w:val="32"/>
          <w:sz w:val="20"/>
          <w:szCs w:val="20"/>
        </w:rPr>
        <w:t xml:space="preserve"> </w:t>
      </w:r>
      <w:r w:rsidRPr="00F4419D">
        <w:rPr>
          <w:rFonts w:ascii="Arial" w:eastAsia="Times New Roman" w:hAnsi="Arial" w:cs="Arial"/>
          <w:b/>
          <w:bCs/>
          <w:kern w:val="32"/>
          <w:sz w:val="20"/>
          <w:szCs w:val="20"/>
        </w:rPr>
        <w:t>Artikel 3</w:t>
      </w:r>
      <w:r w:rsidRPr="00F4419D">
        <w:rPr>
          <w:rFonts w:ascii="Arial" w:eastAsia="Calibri" w:hAnsi="Arial" w:cs="Arial"/>
          <w:b/>
          <w:iCs/>
          <w:kern w:val="32"/>
          <w:sz w:val="20"/>
          <w:szCs w:val="20"/>
        </w:rPr>
        <w:t xml:space="preserve"> § 8 Absatz 4</w:t>
      </w:r>
      <w:bookmarkEnd w:id="119"/>
      <w:bookmarkEnd w:id="120"/>
    </w:p>
    <w:p w:rsidR="0079775F" w:rsidRPr="00F4419D" w:rsidRDefault="0079775F" w:rsidP="00F4419D">
      <w:pPr>
        <w:keepNext/>
        <w:spacing w:after="120" w:line="240" w:lineRule="auto"/>
        <w:jc w:val="both"/>
        <w:outlineLvl w:val="0"/>
        <w:rPr>
          <w:rFonts w:ascii="Arial" w:eastAsia="Times New Roman" w:hAnsi="Arial" w:cs="Arial"/>
          <w:b/>
          <w:bCs/>
          <w:kern w:val="32"/>
          <w:sz w:val="20"/>
          <w:szCs w:val="20"/>
        </w:rPr>
      </w:pPr>
      <w:bookmarkStart w:id="121" w:name="_Toc27031540"/>
      <w:bookmarkStart w:id="122" w:name="_Toc53479162"/>
      <w:r w:rsidRPr="00F4419D">
        <w:rPr>
          <w:rFonts w:ascii="Arial" w:eastAsia="Times New Roman" w:hAnsi="Arial" w:cs="Arial"/>
          <w:b/>
          <w:bCs/>
          <w:kern w:val="32"/>
          <w:sz w:val="20"/>
          <w:szCs w:val="20"/>
        </w:rPr>
        <w:t xml:space="preserve">Anlage 6: </w:t>
      </w:r>
      <w:r w:rsidRPr="00F4419D">
        <w:rPr>
          <w:rFonts w:ascii="Arial" w:eastAsia="Calibri" w:hAnsi="Arial" w:cs="Arial"/>
          <w:b/>
          <w:iCs/>
          <w:kern w:val="32"/>
          <w:sz w:val="20"/>
          <w:szCs w:val="20"/>
        </w:rPr>
        <w:t>Liste der Wahlpflichtmodule</w:t>
      </w:r>
      <w:r w:rsidRPr="00F4419D">
        <w:rPr>
          <w:rFonts w:ascii="Arial" w:eastAsia="Times New Roman" w:hAnsi="Arial" w:cs="Arial"/>
          <w:b/>
          <w:bCs/>
          <w:i/>
          <w:kern w:val="32"/>
          <w:sz w:val="20"/>
          <w:szCs w:val="20"/>
        </w:rPr>
        <w:t xml:space="preserve"> </w:t>
      </w:r>
      <w:r w:rsidRPr="00F4419D">
        <w:rPr>
          <w:rFonts w:ascii="Arial" w:eastAsia="Calibri" w:hAnsi="Arial" w:cs="Arial"/>
          <w:b/>
          <w:iCs/>
          <w:kern w:val="32"/>
          <w:sz w:val="20"/>
          <w:szCs w:val="20"/>
        </w:rPr>
        <w:t xml:space="preserve">gemäß </w:t>
      </w:r>
      <w:r w:rsidRPr="00F4419D">
        <w:rPr>
          <w:rFonts w:ascii="Arial" w:eastAsia="Times New Roman" w:hAnsi="Arial" w:cs="Arial"/>
          <w:b/>
          <w:bCs/>
          <w:kern w:val="32"/>
          <w:sz w:val="20"/>
          <w:szCs w:val="20"/>
        </w:rPr>
        <w:t xml:space="preserve">Artikel 4 </w:t>
      </w:r>
      <w:r w:rsidRPr="00F4419D">
        <w:rPr>
          <w:rFonts w:ascii="Arial" w:eastAsia="Calibri" w:hAnsi="Arial" w:cs="Arial"/>
          <w:b/>
          <w:iCs/>
          <w:kern w:val="32"/>
          <w:sz w:val="20"/>
          <w:szCs w:val="20"/>
        </w:rPr>
        <w:t>§ 8 Absatz 4</w:t>
      </w:r>
      <w:bookmarkEnd w:id="121"/>
      <w:bookmarkEnd w:id="122"/>
    </w:p>
    <w:p w:rsidR="0079775F" w:rsidRPr="00F4419D" w:rsidRDefault="0079775F" w:rsidP="00F4419D">
      <w:pPr>
        <w:spacing w:after="120" w:line="240" w:lineRule="auto"/>
        <w:jc w:val="both"/>
        <w:rPr>
          <w:rFonts w:ascii="Arial" w:eastAsia="Calibri" w:hAnsi="Arial" w:cs="Times New Roman"/>
          <w:sz w:val="20"/>
          <w:szCs w:val="20"/>
        </w:rPr>
      </w:pPr>
    </w:p>
    <w:p w:rsidR="0079775F" w:rsidRPr="00F4419D" w:rsidRDefault="0079775F" w:rsidP="00F4419D">
      <w:pPr>
        <w:keepNext/>
        <w:spacing w:after="120" w:line="240" w:lineRule="auto"/>
        <w:jc w:val="both"/>
        <w:outlineLvl w:val="0"/>
        <w:rPr>
          <w:rFonts w:ascii="Arial" w:eastAsia="Times New Roman" w:hAnsi="Arial" w:cs="Arial"/>
          <w:b/>
          <w:bCs/>
          <w:kern w:val="32"/>
          <w:sz w:val="20"/>
          <w:szCs w:val="20"/>
        </w:rPr>
      </w:pPr>
      <w:r w:rsidRPr="00F4419D">
        <w:rPr>
          <w:rFonts w:ascii="Arial" w:eastAsia="Times New Roman" w:hAnsi="Arial" w:cs="Arial"/>
          <w:b/>
          <w:bCs/>
          <w:kern w:val="32"/>
          <w:sz w:val="20"/>
          <w:szCs w:val="20"/>
        </w:rPr>
        <w:br w:type="page"/>
      </w:r>
      <w:bookmarkStart w:id="123" w:name="_Toc27031541"/>
      <w:bookmarkStart w:id="124" w:name="_Toc53479163"/>
      <w:r w:rsidRPr="00F4419D">
        <w:rPr>
          <w:rFonts w:ascii="Arial" w:eastAsia="Times New Roman" w:hAnsi="Arial" w:cs="Arial"/>
          <w:b/>
          <w:bCs/>
          <w:kern w:val="32"/>
          <w:sz w:val="20"/>
          <w:szCs w:val="20"/>
        </w:rPr>
        <w:lastRenderedPageBreak/>
        <w:t>Modulbeschreibungen</w:t>
      </w:r>
      <w:bookmarkEnd w:id="123"/>
      <w:bookmarkEnd w:id="124"/>
    </w:p>
    <w:p w:rsidR="0079775F" w:rsidRPr="00F4419D" w:rsidRDefault="0079775F" w:rsidP="00F4419D">
      <w:pPr>
        <w:spacing w:after="120" w:line="240" w:lineRule="auto"/>
        <w:jc w:val="both"/>
        <w:rPr>
          <w:rFonts w:ascii="Arial" w:eastAsia="Calibri" w:hAnsi="Arial" w:cs="Times New Roman"/>
          <w:sz w:val="20"/>
          <w:szCs w:val="20"/>
        </w:rPr>
      </w:pPr>
    </w:p>
    <w:p w:rsidR="0079775F" w:rsidRPr="00F4419D" w:rsidRDefault="0079775F" w:rsidP="00F4419D">
      <w:pPr>
        <w:keepNext/>
        <w:spacing w:after="120" w:line="240" w:lineRule="auto"/>
        <w:jc w:val="both"/>
        <w:outlineLvl w:val="0"/>
        <w:rPr>
          <w:rFonts w:ascii="Arial" w:eastAsia="Times New Roman" w:hAnsi="Arial" w:cs="Arial"/>
          <w:b/>
          <w:bCs/>
          <w:kern w:val="32"/>
          <w:sz w:val="20"/>
          <w:szCs w:val="20"/>
        </w:rPr>
      </w:pPr>
      <w:bookmarkStart w:id="125" w:name="_Toc27031542"/>
      <w:bookmarkStart w:id="126" w:name="_Toc53479164"/>
      <w:r w:rsidRPr="00F4419D">
        <w:rPr>
          <w:rFonts w:ascii="Arial" w:eastAsia="Times New Roman" w:hAnsi="Arial" w:cs="Arial"/>
          <w:b/>
          <w:bCs/>
          <w:kern w:val="32"/>
          <w:sz w:val="20"/>
          <w:szCs w:val="20"/>
        </w:rPr>
        <w:t>Anlage 7: Modulbeschreibungen zu Artikel 2</w:t>
      </w:r>
      <w:r w:rsidR="00744A9F">
        <w:rPr>
          <w:rFonts w:ascii="Arial" w:eastAsia="Times New Roman" w:hAnsi="Arial" w:cs="Arial"/>
          <w:b/>
          <w:bCs/>
          <w:kern w:val="32"/>
          <w:sz w:val="20"/>
          <w:szCs w:val="20"/>
        </w:rPr>
        <w:t xml:space="preserve"> – </w:t>
      </w:r>
      <w:r w:rsidRPr="00F4419D">
        <w:rPr>
          <w:rFonts w:ascii="Arial" w:eastAsia="Times New Roman" w:hAnsi="Arial" w:cs="Arial"/>
          <w:b/>
          <w:bCs/>
          <w:kern w:val="32"/>
          <w:sz w:val="20"/>
          <w:szCs w:val="20"/>
        </w:rPr>
        <w:t>4</w:t>
      </w:r>
      <w:bookmarkEnd w:id="125"/>
      <w:bookmarkEnd w:id="126"/>
    </w:p>
    <w:p w:rsidR="0079775F" w:rsidRPr="00F4419D" w:rsidRDefault="0079775F" w:rsidP="00F4419D">
      <w:pPr>
        <w:spacing w:after="120" w:line="240" w:lineRule="auto"/>
        <w:jc w:val="both"/>
        <w:rPr>
          <w:rFonts w:ascii="Arial" w:eastAsia="Calibri" w:hAnsi="Arial" w:cs="Arial"/>
          <w:sz w:val="20"/>
          <w:szCs w:val="20"/>
        </w:rPr>
      </w:pPr>
      <w:bookmarkStart w:id="127" w:name="_Toc496088604"/>
      <w:r w:rsidRPr="00F4419D">
        <w:rPr>
          <w:rFonts w:ascii="Arial" w:eastAsia="Calibri" w:hAnsi="Arial" w:cs="Arial"/>
          <w:sz w:val="20"/>
          <w:szCs w:val="20"/>
        </w:rPr>
        <w:t xml:space="preserve">Bei Verwendung des </w:t>
      </w:r>
      <w:r w:rsidR="00744A9F">
        <w:rPr>
          <w:rFonts w:ascii="Arial" w:eastAsia="Calibri" w:hAnsi="Arial" w:cs="Arial"/>
          <w:sz w:val="20"/>
          <w:szCs w:val="20"/>
        </w:rPr>
        <w:t>Moduls in verschiedenen (Teil-)</w:t>
      </w:r>
      <w:r w:rsidRPr="00F4419D">
        <w:rPr>
          <w:rFonts w:ascii="Arial" w:eastAsia="Calibri" w:hAnsi="Arial" w:cs="Arial"/>
          <w:sz w:val="20"/>
          <w:szCs w:val="20"/>
        </w:rPr>
        <w:t>Studiengängen kann der Status „Pflicht“ bzw. „Wahlpfli</w:t>
      </w:r>
      <w:r w:rsidR="00744A9F">
        <w:rPr>
          <w:rFonts w:ascii="Arial" w:eastAsia="Calibri" w:hAnsi="Arial" w:cs="Arial"/>
          <w:sz w:val="20"/>
          <w:szCs w:val="20"/>
        </w:rPr>
        <w:t>cht“ des Moduls je nach (Teil-)</w:t>
      </w:r>
      <w:r w:rsidRPr="00F4419D">
        <w:rPr>
          <w:rFonts w:ascii="Arial" w:eastAsia="Calibri" w:hAnsi="Arial" w:cs="Arial"/>
          <w:sz w:val="20"/>
          <w:szCs w:val="20"/>
        </w:rPr>
        <w:t>Studiengang variieren. Verbindlich ist die Angabe in der Modulübersicht in § 8 bzw. in der Anlage „Wahlpflichtmodule“ der jeweiligen FPO.</w:t>
      </w:r>
    </w:p>
    <w:p w:rsidR="0079775F" w:rsidRDefault="0079775F" w:rsidP="0079775F">
      <w:pPr>
        <w:spacing w:after="0" w:line="240" w:lineRule="auto"/>
        <w:rPr>
          <w:rFonts w:ascii="Arial" w:eastAsia="Calibri" w:hAnsi="Arial" w:cs="Arial"/>
          <w:i/>
          <w:sz w:val="20"/>
          <w:szCs w:val="20"/>
        </w:rPr>
      </w:pPr>
      <w:r>
        <w:rPr>
          <w:rFonts w:ascii="Arial" w:eastAsia="Calibri" w:hAnsi="Arial" w:cs="Arial"/>
          <w:i/>
          <w:sz w:val="20"/>
          <w:szCs w:val="20"/>
        </w:rPr>
        <w:t xml:space="preserve"> </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8"/>
        <w:gridCol w:w="3222"/>
        <w:gridCol w:w="993"/>
        <w:gridCol w:w="587"/>
        <w:gridCol w:w="830"/>
        <w:gridCol w:w="567"/>
      </w:tblGrid>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Nr.</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Modultitel</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Modulverantwortliche/r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Lehrende/r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Fakultät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Pflicht/Wahlpflicht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Moduldauer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Angebotshäufigkeit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sz w:val="20"/>
                <w:szCs w:val="20"/>
              </w:rPr>
            </w:pPr>
            <w:r>
              <w:rPr>
                <w:rFonts w:ascii="Arial" w:eastAsia="Trebuchet MS" w:hAnsi="Arial" w:cs="Arial"/>
                <w:b/>
                <w:i/>
                <w:color w:val="7F7F7F"/>
                <w:sz w:val="20"/>
                <w:szCs w:val="20"/>
              </w:rPr>
              <w:t>Empfohlenes Fachsemester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jc w:val="center"/>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Lehrsprache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LP</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rPr>
          <w:trHeight w:val="227"/>
        </w:trPr>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SWS</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Präsenzstudium</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Selbststudium</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proofErr w:type="spellStart"/>
            <w:r>
              <w:rPr>
                <w:rFonts w:ascii="Arial" w:eastAsia="Trebuchet MS" w:hAnsi="Arial" w:cs="Arial"/>
                <w:b/>
                <w:sz w:val="20"/>
                <w:szCs w:val="20"/>
              </w:rPr>
              <w:t>Workload</w:t>
            </w:r>
            <w:proofErr w:type="spellEnd"/>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 und Lernform</w:t>
            </w: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ggf. Veranstaltungen/Modulelemente</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Gruppen-</w:t>
            </w:r>
          </w:p>
          <w:p w:rsidR="0079775F" w:rsidRDefault="0079775F">
            <w:pPr>
              <w:keepNext/>
              <w:keepLines/>
              <w:spacing w:after="0" w:line="240" w:lineRule="auto"/>
              <w:ind w:left="25"/>
              <w:contextualSpacing/>
              <w:rPr>
                <w:rFonts w:ascii="Arial" w:eastAsia="Trebuchet MS" w:hAnsi="Arial" w:cs="Arial"/>
                <w:b/>
                <w:sz w:val="20"/>
                <w:szCs w:val="20"/>
              </w:rPr>
            </w:pPr>
            <w:proofErr w:type="spellStart"/>
            <w:r>
              <w:rPr>
                <w:rFonts w:ascii="Arial" w:eastAsia="Trebuchet MS" w:hAnsi="Arial" w:cs="Arial"/>
                <w:b/>
                <w:sz w:val="20"/>
                <w:szCs w:val="20"/>
              </w:rPr>
              <w:t>größe</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SWS</w:t>
            </w:r>
          </w:p>
        </w:tc>
        <w:tc>
          <w:tcPr>
            <w:tcW w:w="13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i/>
                <w:color w:val="7F7F7F"/>
                <w:sz w:val="20"/>
                <w:szCs w:val="20"/>
              </w:rPr>
            </w:pPr>
            <w:r>
              <w:rPr>
                <w:rFonts w:ascii="Arial" w:eastAsia="Trebuchet MS" w:hAnsi="Arial" w:cs="Arial"/>
                <w:b/>
                <w:i/>
                <w:color w:val="7F7F7F"/>
                <w:sz w:val="20"/>
                <w:szCs w:val="20"/>
              </w:rPr>
              <w:t xml:space="preserve">ggf. </w:t>
            </w:r>
          </w:p>
          <w:p w:rsidR="0079775F" w:rsidRDefault="0079775F">
            <w:pPr>
              <w:keepNext/>
              <w:keepLines/>
              <w:spacing w:after="0" w:line="240" w:lineRule="auto"/>
              <w:ind w:left="25"/>
              <w:contextualSpacing/>
              <w:rPr>
                <w:rFonts w:ascii="Arial" w:eastAsia="Trebuchet MS" w:hAnsi="Arial" w:cs="Arial"/>
                <w:b/>
                <w:sz w:val="20"/>
                <w:szCs w:val="20"/>
                <w:u w:val="single"/>
              </w:rPr>
            </w:pPr>
            <w:proofErr w:type="spellStart"/>
            <w:r>
              <w:rPr>
                <w:rFonts w:ascii="Arial" w:eastAsia="Trebuchet MS" w:hAnsi="Arial" w:cs="Arial"/>
                <w:b/>
                <w:i/>
                <w:color w:val="7F7F7F"/>
                <w:sz w:val="20"/>
                <w:szCs w:val="20"/>
              </w:rPr>
              <w:t>Workload</w:t>
            </w:r>
            <w:proofErr w:type="spellEnd"/>
            <w:r>
              <w:rPr>
                <w:rFonts w:ascii="Arial" w:eastAsia="Trebuchet MS" w:hAnsi="Arial" w:cs="Arial"/>
                <w:b/>
                <w:i/>
                <w:color w:val="7F7F7F"/>
                <w:sz w:val="20"/>
                <w:szCs w:val="20"/>
              </w:rPr>
              <w:t>/ LP</w:t>
            </w: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Leistungen</w:t>
            </w:r>
          </w:p>
        </w:tc>
        <w:tc>
          <w:tcPr>
            <w:tcW w:w="48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 Form</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Dauer/ Umfang</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i/>
                <w:color w:val="808080"/>
                <w:sz w:val="20"/>
                <w:szCs w:val="20"/>
              </w:rPr>
            </w:pPr>
            <w:r>
              <w:rPr>
                <w:rFonts w:ascii="Arial" w:eastAsia="Trebuchet MS" w:hAnsi="Arial" w:cs="Arial"/>
                <w:b/>
                <w:i/>
                <w:color w:val="808080"/>
                <w:sz w:val="20"/>
                <w:szCs w:val="20"/>
              </w:rPr>
              <w:t>Ggf. vorl. LP</w:t>
            </w: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Prüfungsleistungen</w:t>
            </w:r>
          </w:p>
        </w:tc>
        <w:tc>
          <w:tcPr>
            <w:tcW w:w="4802" w:type="dxa"/>
            <w:gridSpan w:val="3"/>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Studienleistungen</w:t>
            </w:r>
          </w:p>
        </w:tc>
        <w:tc>
          <w:tcPr>
            <w:tcW w:w="4802" w:type="dxa"/>
            <w:gridSpan w:val="3"/>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Qualifikationsziele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Inhalte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Verwendbarkeit in den folgenden Studiengängen</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Teilnahme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Vergabe von LP</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Literatur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Sonstige Information</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bl>
    <w:p w:rsidR="0079775F" w:rsidRDefault="0079775F" w:rsidP="0079775F">
      <w:pPr>
        <w:spacing w:after="200" w:line="276" w:lineRule="auto"/>
        <w:rPr>
          <w:rFonts w:ascii="Arial" w:eastAsia="Calibri" w:hAnsi="Arial" w:cs="Times New Roman"/>
        </w:rPr>
      </w:pPr>
    </w:p>
    <w:p w:rsidR="0079775F" w:rsidRDefault="0079775F" w:rsidP="0079775F">
      <w:pPr>
        <w:spacing w:after="200" w:line="276" w:lineRule="auto"/>
        <w:rPr>
          <w:rFonts w:ascii="Arial" w:eastAsia="Calibri" w:hAnsi="Arial" w:cs="Times New Roman"/>
          <w:b/>
          <w:sz w:val="20"/>
        </w:rPr>
      </w:pPr>
      <w:r>
        <w:rPr>
          <w:rFonts w:ascii="Arial" w:eastAsia="Calibri" w:hAnsi="Arial" w:cs="Times New Roman"/>
          <w:b/>
          <w:sz w:val="20"/>
        </w:rPr>
        <w:t>Prüfungsrechtliche Besonderheiten zur o.g. Modulbeschreibung bei Verwendung in mehreren Studiengängen</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25"/>
        <w:gridCol w:w="469"/>
        <w:gridCol w:w="871"/>
        <w:gridCol w:w="871"/>
        <w:gridCol w:w="624"/>
        <w:gridCol w:w="425"/>
        <w:gridCol w:w="885"/>
      </w:tblGrid>
      <w:tr w:rsidR="0079775F" w:rsidTr="0079775F">
        <w:trPr>
          <w:trHeight w:val="423"/>
        </w:trPr>
        <w:tc>
          <w:tcPr>
            <w:tcW w:w="4786" w:type="dxa"/>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Wiederholbarkeit der Prüfungsleistung(en)                         (Anzahl / Terminierung)</w:t>
            </w:r>
          </w:p>
        </w:tc>
        <w:tc>
          <w:tcPr>
            <w:tcW w:w="5421" w:type="dxa"/>
            <w:gridSpan w:val="8"/>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Mündliche Ergänzungsprüfung möglich</w:t>
            </w:r>
          </w:p>
        </w:tc>
        <w:tc>
          <w:tcPr>
            <w:tcW w:w="851" w:type="dxa"/>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2835" w:type="dxa"/>
            <w:gridSpan w:val="4"/>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jedem Versuch:</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885" w:type="dxa"/>
            <w:tcBorders>
              <w:top w:val="single" w:sz="4" w:space="0" w:color="auto"/>
              <w:left w:val="single" w:sz="4" w:space="0" w:color="auto"/>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nil"/>
              <w:right w:val="nil"/>
            </w:tcBorders>
          </w:tcPr>
          <w:p w:rsidR="0079775F" w:rsidRDefault="0079775F">
            <w:pPr>
              <w:spacing w:after="0" w:line="240" w:lineRule="auto"/>
              <w:contextualSpacing/>
              <w:jc w:val="right"/>
              <w:rPr>
                <w:rFonts w:ascii="Arial" w:eastAsia="Calibri" w:hAnsi="Arial" w:cs="Arial"/>
                <w:b/>
                <w:sz w:val="20"/>
                <w:szCs w:val="20"/>
              </w:rPr>
            </w:pPr>
          </w:p>
        </w:tc>
        <w:tc>
          <w:tcPr>
            <w:tcW w:w="425"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2835" w:type="dxa"/>
            <w:gridSpan w:val="4"/>
            <w:tcBorders>
              <w:top w:val="nil"/>
              <w:left w:val="nil"/>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dem letzten Versuch:</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885" w:type="dxa"/>
            <w:tcBorders>
              <w:top w:val="nil"/>
              <w:left w:val="single" w:sz="4" w:space="0" w:color="auto"/>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3260" w:type="dxa"/>
            <w:gridSpan w:val="5"/>
            <w:tcBorders>
              <w:top w:val="nil"/>
              <w:left w:val="single" w:sz="4" w:space="0" w:color="auto"/>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Wiederholungsprüfung zur Notenverbesserung möglich</w:t>
            </w:r>
          </w:p>
        </w:tc>
        <w:tc>
          <w:tcPr>
            <w:tcW w:w="851" w:type="dxa"/>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469" w:type="dxa"/>
            <w:tcBorders>
              <w:top w:val="single" w:sz="4" w:space="0" w:color="auto"/>
              <w:left w:val="single" w:sz="4" w:space="0" w:color="auto"/>
              <w:bottom w:val="nil"/>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1049" w:type="dxa"/>
            <w:gridSpan w:val="2"/>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single" w:sz="4" w:space="0" w:color="auto"/>
              <w:left w:val="nil"/>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469" w:type="dxa"/>
            <w:tcBorders>
              <w:top w:val="nil"/>
              <w:left w:val="single" w:sz="4" w:space="0" w:color="auto"/>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1049" w:type="dxa"/>
            <w:gridSpan w:val="2"/>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c>
          <w:tcPr>
            <w:tcW w:w="4786" w:type="dxa"/>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Besonderheiten </w:t>
            </w:r>
          </w:p>
        </w:tc>
        <w:tc>
          <w:tcPr>
            <w:tcW w:w="5421" w:type="dxa"/>
            <w:gridSpan w:val="8"/>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bl>
    <w:p w:rsidR="0079775F" w:rsidRDefault="0079775F" w:rsidP="0079775F">
      <w:pPr>
        <w:spacing w:after="0" w:line="276" w:lineRule="auto"/>
        <w:rPr>
          <w:rFonts w:ascii="Arial" w:eastAsia="Calibri" w:hAnsi="Arial" w:cs="Arial"/>
          <w:vanish/>
        </w:rPr>
      </w:pPr>
    </w:p>
    <w:p w:rsidR="0079775F" w:rsidRDefault="0079775F" w:rsidP="0079775F">
      <w:pPr>
        <w:keepNext/>
        <w:spacing w:after="120" w:line="240" w:lineRule="auto"/>
        <w:outlineLvl w:val="0"/>
        <w:rPr>
          <w:rFonts w:ascii="Arial" w:eastAsia="Times New Roman" w:hAnsi="Arial" w:cs="Arial"/>
          <w:b/>
          <w:bCs/>
          <w:kern w:val="32"/>
          <w:sz w:val="20"/>
          <w:szCs w:val="20"/>
        </w:rPr>
      </w:pPr>
      <w:bookmarkStart w:id="128" w:name="_Toc27031543"/>
      <w:bookmarkStart w:id="129" w:name="_Toc53479165"/>
      <w:r>
        <w:rPr>
          <w:rFonts w:ascii="Arial" w:eastAsia="Times New Roman" w:hAnsi="Arial" w:cs="Arial"/>
          <w:b/>
          <w:bCs/>
          <w:kern w:val="32"/>
          <w:sz w:val="20"/>
          <w:szCs w:val="20"/>
        </w:rPr>
        <w:lastRenderedPageBreak/>
        <w:t>Ggf. Anlage 8: Modulbeschreibungen</w:t>
      </w:r>
      <w:bookmarkEnd w:id="127"/>
      <w:r>
        <w:rPr>
          <w:rFonts w:ascii="Arial" w:eastAsia="Times New Roman" w:hAnsi="Arial" w:cs="Arial"/>
          <w:b/>
          <w:bCs/>
          <w:kern w:val="32"/>
          <w:sz w:val="20"/>
          <w:szCs w:val="20"/>
        </w:rPr>
        <w:t xml:space="preserve"> der Module, die nur zum Export angeboten werden gemäß Artikel 5</w:t>
      </w:r>
      <w:bookmarkEnd w:id="128"/>
      <w:bookmarkEnd w:id="129"/>
      <w:r>
        <w:rPr>
          <w:rFonts w:ascii="Arial" w:eastAsia="Times New Roman" w:hAnsi="Arial" w:cs="Arial"/>
          <w:b/>
          <w:bCs/>
          <w:kern w:val="32"/>
          <w:sz w:val="20"/>
          <w:szCs w:val="20"/>
        </w:rPr>
        <w:t xml:space="preserve"> </w:t>
      </w:r>
    </w:p>
    <w:p w:rsidR="0079775F" w:rsidRDefault="0079775F" w:rsidP="0079775F">
      <w:pPr>
        <w:spacing w:after="0" w:line="240" w:lineRule="auto"/>
        <w:jc w:val="both"/>
        <w:rPr>
          <w:rFonts w:ascii="Arial" w:eastAsia="Calibri" w:hAnsi="Arial" w:cs="Arial"/>
          <w:sz w:val="20"/>
          <w:szCs w:val="20"/>
        </w:rPr>
      </w:pPr>
      <w:r>
        <w:rPr>
          <w:rFonts w:ascii="Arial" w:eastAsia="Calibri" w:hAnsi="Arial" w:cs="Arial"/>
          <w:sz w:val="20"/>
          <w:szCs w:val="20"/>
        </w:rPr>
        <w:t xml:space="preserve">Bei Verwendung des Moduls in </w:t>
      </w:r>
      <w:r w:rsidR="00744A9F">
        <w:rPr>
          <w:rFonts w:ascii="Arial" w:eastAsia="Calibri" w:hAnsi="Arial" w:cs="Arial"/>
          <w:sz w:val="20"/>
          <w:szCs w:val="20"/>
        </w:rPr>
        <w:t>verschiedenen (Teil-)</w:t>
      </w:r>
      <w:r>
        <w:rPr>
          <w:rFonts w:ascii="Arial" w:eastAsia="Calibri" w:hAnsi="Arial" w:cs="Arial"/>
          <w:sz w:val="20"/>
          <w:szCs w:val="20"/>
        </w:rPr>
        <w:t>Studiengängen kann der Status „Pflicht“ bzw. „Wahlpfli</w:t>
      </w:r>
      <w:r w:rsidR="00744A9F">
        <w:rPr>
          <w:rFonts w:ascii="Arial" w:eastAsia="Calibri" w:hAnsi="Arial" w:cs="Arial"/>
          <w:sz w:val="20"/>
          <w:szCs w:val="20"/>
        </w:rPr>
        <w:t>cht“ des Moduls je nach (Teil-)</w:t>
      </w:r>
      <w:bookmarkStart w:id="130" w:name="_GoBack"/>
      <w:bookmarkEnd w:id="130"/>
      <w:r>
        <w:rPr>
          <w:rFonts w:ascii="Arial" w:eastAsia="Calibri" w:hAnsi="Arial" w:cs="Arial"/>
          <w:sz w:val="20"/>
          <w:szCs w:val="20"/>
        </w:rPr>
        <w:t>Studiengang variieren. Verbindlich ist die Angabe in der Modulübersicht in § 8 bzw. in der Anlage „Wahlpflichtmodule“ der jeweiligen FPO.</w:t>
      </w:r>
    </w:p>
    <w:p w:rsidR="0079775F" w:rsidRDefault="0079775F" w:rsidP="0079775F">
      <w:pPr>
        <w:spacing w:after="200" w:line="276" w:lineRule="auto"/>
        <w:rPr>
          <w:rFonts w:ascii="Arial" w:eastAsia="Calibri" w:hAnsi="Arial" w:cs="Arial"/>
          <w:i/>
        </w:rPr>
      </w:pP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8"/>
        <w:gridCol w:w="3222"/>
        <w:gridCol w:w="993"/>
        <w:gridCol w:w="587"/>
        <w:gridCol w:w="830"/>
        <w:gridCol w:w="567"/>
      </w:tblGrid>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Nr.</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Modultitel</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Modulverantwortliche/r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Lehrende/r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Fakultät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Pflicht/Wahlpflicht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Moduldauer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Angebotshäufigkeit</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sz w:val="20"/>
                <w:szCs w:val="20"/>
              </w:rPr>
            </w:pPr>
            <w:r>
              <w:rPr>
                <w:rFonts w:ascii="Arial" w:eastAsia="Trebuchet MS" w:hAnsi="Arial" w:cs="Arial"/>
                <w:b/>
                <w:i/>
                <w:color w:val="7F7F7F"/>
                <w:sz w:val="20"/>
                <w:szCs w:val="20"/>
              </w:rPr>
              <w:t>Empfohlenes Fachsemester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jc w:val="center"/>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Lehrsprache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LP</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rPr>
          <w:trHeight w:val="227"/>
        </w:trPr>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SWS</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Präsenzstudium</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Selbststudium</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proofErr w:type="spellStart"/>
            <w:r>
              <w:rPr>
                <w:rFonts w:ascii="Arial" w:eastAsia="Trebuchet MS" w:hAnsi="Arial" w:cs="Arial"/>
                <w:b/>
                <w:sz w:val="20"/>
                <w:szCs w:val="20"/>
              </w:rPr>
              <w:t>Workload</w:t>
            </w:r>
            <w:proofErr w:type="spellEnd"/>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 und Lernform</w:t>
            </w: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ggf. Veranstaltungen/Modulelemente</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Gruppen-</w:t>
            </w:r>
          </w:p>
          <w:p w:rsidR="0079775F" w:rsidRDefault="0079775F">
            <w:pPr>
              <w:keepNext/>
              <w:keepLines/>
              <w:spacing w:after="0" w:line="240" w:lineRule="auto"/>
              <w:ind w:left="25"/>
              <w:contextualSpacing/>
              <w:rPr>
                <w:rFonts w:ascii="Arial" w:eastAsia="Trebuchet MS" w:hAnsi="Arial" w:cs="Arial"/>
                <w:b/>
                <w:sz w:val="20"/>
                <w:szCs w:val="20"/>
              </w:rPr>
            </w:pPr>
            <w:proofErr w:type="spellStart"/>
            <w:r>
              <w:rPr>
                <w:rFonts w:ascii="Arial" w:eastAsia="Trebuchet MS" w:hAnsi="Arial" w:cs="Arial"/>
                <w:b/>
                <w:sz w:val="20"/>
                <w:szCs w:val="20"/>
              </w:rPr>
              <w:t>größe</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SWS</w:t>
            </w:r>
          </w:p>
        </w:tc>
        <w:tc>
          <w:tcPr>
            <w:tcW w:w="13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i/>
                <w:color w:val="7F7F7F"/>
                <w:sz w:val="20"/>
                <w:szCs w:val="20"/>
              </w:rPr>
            </w:pPr>
            <w:r>
              <w:rPr>
                <w:rFonts w:ascii="Arial" w:eastAsia="Trebuchet MS" w:hAnsi="Arial" w:cs="Arial"/>
                <w:b/>
                <w:i/>
                <w:color w:val="7F7F7F"/>
                <w:sz w:val="20"/>
                <w:szCs w:val="20"/>
              </w:rPr>
              <w:t xml:space="preserve">ggf. </w:t>
            </w:r>
          </w:p>
          <w:p w:rsidR="0079775F" w:rsidRDefault="0079775F">
            <w:pPr>
              <w:keepNext/>
              <w:keepLines/>
              <w:spacing w:after="0" w:line="240" w:lineRule="auto"/>
              <w:ind w:left="25"/>
              <w:contextualSpacing/>
              <w:rPr>
                <w:rFonts w:ascii="Arial" w:eastAsia="Trebuchet MS" w:hAnsi="Arial" w:cs="Arial"/>
                <w:b/>
                <w:sz w:val="20"/>
                <w:szCs w:val="20"/>
                <w:u w:val="single"/>
              </w:rPr>
            </w:pPr>
            <w:proofErr w:type="spellStart"/>
            <w:r>
              <w:rPr>
                <w:rFonts w:ascii="Arial" w:eastAsia="Trebuchet MS" w:hAnsi="Arial" w:cs="Arial"/>
                <w:b/>
                <w:i/>
                <w:color w:val="7F7F7F"/>
                <w:sz w:val="20"/>
                <w:szCs w:val="20"/>
              </w:rPr>
              <w:t>Workload</w:t>
            </w:r>
            <w:proofErr w:type="spellEnd"/>
            <w:r>
              <w:rPr>
                <w:rFonts w:ascii="Arial" w:eastAsia="Trebuchet MS" w:hAnsi="Arial" w:cs="Arial"/>
                <w:b/>
                <w:i/>
                <w:color w:val="7F7F7F"/>
                <w:sz w:val="20"/>
                <w:szCs w:val="20"/>
              </w:rPr>
              <w:t>/ LP</w:t>
            </w: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contextualSpacing/>
              <w:rPr>
                <w:rFonts w:ascii="Arial" w:eastAsia="Trebuchet MS" w:hAnsi="Arial" w:cs="Arial"/>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tcPr>
          <w:p w:rsidR="0079775F" w:rsidRDefault="0079775F">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Leistungen</w:t>
            </w:r>
          </w:p>
        </w:tc>
        <w:tc>
          <w:tcPr>
            <w:tcW w:w="48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 Form</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Dauer/ Umfang</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ind w:left="25"/>
              <w:contextualSpacing/>
              <w:rPr>
                <w:rFonts w:ascii="Arial" w:eastAsia="Trebuchet MS" w:hAnsi="Arial" w:cs="Arial"/>
                <w:b/>
                <w:i/>
                <w:color w:val="808080"/>
                <w:sz w:val="20"/>
                <w:szCs w:val="20"/>
              </w:rPr>
            </w:pPr>
            <w:r>
              <w:rPr>
                <w:rFonts w:ascii="Arial" w:eastAsia="Trebuchet MS" w:hAnsi="Arial" w:cs="Arial"/>
                <w:b/>
                <w:i/>
                <w:color w:val="808080"/>
                <w:sz w:val="20"/>
                <w:szCs w:val="20"/>
              </w:rPr>
              <w:t>Ggf. vorl. LP</w:t>
            </w: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Prüfungsleistungen</w:t>
            </w:r>
          </w:p>
        </w:tc>
        <w:tc>
          <w:tcPr>
            <w:tcW w:w="4802" w:type="dxa"/>
            <w:gridSpan w:val="3"/>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Studienleistungen</w:t>
            </w:r>
          </w:p>
        </w:tc>
        <w:tc>
          <w:tcPr>
            <w:tcW w:w="4802" w:type="dxa"/>
            <w:gridSpan w:val="3"/>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Qualifikationsziele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Inhalte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Verwendbarkeit in den folgenden Studiengängen</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Teilnahme</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Vergabe von LP</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Literatur</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r w:rsidR="0079775F" w:rsidTr="0079775F">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79775F" w:rsidRDefault="0079775F">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Sonstige Information</w:t>
            </w:r>
          </w:p>
        </w:tc>
        <w:tc>
          <w:tcPr>
            <w:tcW w:w="6199" w:type="dxa"/>
            <w:gridSpan w:val="5"/>
            <w:tcBorders>
              <w:top w:val="single" w:sz="4" w:space="0" w:color="auto"/>
              <w:left w:val="single" w:sz="4" w:space="0" w:color="auto"/>
              <w:bottom w:val="single" w:sz="4" w:space="0" w:color="auto"/>
              <w:right w:val="single" w:sz="4" w:space="0" w:color="auto"/>
            </w:tcBorders>
          </w:tcPr>
          <w:p w:rsidR="0079775F" w:rsidRDefault="0079775F">
            <w:pPr>
              <w:keepNext/>
              <w:keepLines/>
              <w:spacing w:after="0" w:line="240" w:lineRule="auto"/>
              <w:ind w:left="25"/>
              <w:contextualSpacing/>
              <w:rPr>
                <w:rFonts w:ascii="Arial" w:eastAsia="Trebuchet MS" w:hAnsi="Arial" w:cs="Arial"/>
                <w:sz w:val="20"/>
                <w:szCs w:val="20"/>
              </w:rPr>
            </w:pPr>
          </w:p>
        </w:tc>
      </w:tr>
    </w:tbl>
    <w:p w:rsidR="0079775F" w:rsidRDefault="0079775F" w:rsidP="0079775F">
      <w:pPr>
        <w:spacing w:after="200" w:line="276" w:lineRule="auto"/>
        <w:rPr>
          <w:rFonts w:ascii="Arial" w:eastAsia="Calibri" w:hAnsi="Arial" w:cs="Times New Roman"/>
        </w:rPr>
      </w:pPr>
    </w:p>
    <w:p w:rsidR="0079775F" w:rsidRDefault="0079775F" w:rsidP="0079775F">
      <w:pPr>
        <w:spacing w:after="200" w:line="276" w:lineRule="auto"/>
        <w:rPr>
          <w:rFonts w:ascii="Arial" w:eastAsia="Calibri" w:hAnsi="Arial" w:cs="Times New Roman"/>
          <w:b/>
          <w:sz w:val="20"/>
        </w:rPr>
      </w:pPr>
      <w:r>
        <w:rPr>
          <w:rFonts w:ascii="Arial" w:eastAsia="Calibri" w:hAnsi="Arial" w:cs="Times New Roman"/>
          <w:b/>
          <w:sz w:val="20"/>
        </w:rPr>
        <w:t>Prüfungsrechtliche Besonderheiten zur o.g. Modulbeschreibung bei Verwendung in mehreren Studiengängen</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25"/>
        <w:gridCol w:w="469"/>
        <w:gridCol w:w="871"/>
        <w:gridCol w:w="871"/>
        <w:gridCol w:w="624"/>
        <w:gridCol w:w="425"/>
        <w:gridCol w:w="885"/>
      </w:tblGrid>
      <w:tr w:rsidR="0079775F" w:rsidTr="0079775F">
        <w:trPr>
          <w:trHeight w:val="423"/>
        </w:trPr>
        <w:tc>
          <w:tcPr>
            <w:tcW w:w="4786" w:type="dxa"/>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Wiederholbarkeit der Prüfungsleistung(en)                         (Anzahl / Terminierung)</w:t>
            </w:r>
          </w:p>
        </w:tc>
        <w:tc>
          <w:tcPr>
            <w:tcW w:w="5421" w:type="dxa"/>
            <w:gridSpan w:val="8"/>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Mündliche Ergänzungsprüfung möglich</w:t>
            </w:r>
          </w:p>
        </w:tc>
        <w:tc>
          <w:tcPr>
            <w:tcW w:w="851" w:type="dxa"/>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2835" w:type="dxa"/>
            <w:gridSpan w:val="4"/>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jedem Versuch:</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885" w:type="dxa"/>
            <w:tcBorders>
              <w:top w:val="single" w:sz="4" w:space="0" w:color="auto"/>
              <w:left w:val="single" w:sz="4" w:space="0" w:color="auto"/>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nil"/>
              <w:right w:val="nil"/>
            </w:tcBorders>
          </w:tcPr>
          <w:p w:rsidR="0079775F" w:rsidRDefault="0079775F">
            <w:pPr>
              <w:spacing w:after="0" w:line="240" w:lineRule="auto"/>
              <w:contextualSpacing/>
              <w:jc w:val="right"/>
              <w:rPr>
                <w:rFonts w:ascii="Arial" w:eastAsia="Calibri" w:hAnsi="Arial" w:cs="Arial"/>
                <w:b/>
                <w:sz w:val="20"/>
                <w:szCs w:val="20"/>
              </w:rPr>
            </w:pPr>
          </w:p>
        </w:tc>
        <w:tc>
          <w:tcPr>
            <w:tcW w:w="425"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2835" w:type="dxa"/>
            <w:gridSpan w:val="4"/>
            <w:tcBorders>
              <w:top w:val="nil"/>
              <w:left w:val="nil"/>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dem letzten Versuch:</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885" w:type="dxa"/>
            <w:tcBorders>
              <w:top w:val="nil"/>
              <w:left w:val="single" w:sz="4" w:space="0" w:color="auto"/>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3260" w:type="dxa"/>
            <w:gridSpan w:val="5"/>
            <w:tcBorders>
              <w:top w:val="nil"/>
              <w:left w:val="single" w:sz="4" w:space="0" w:color="auto"/>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Wiederholungsprüfung zur Notenverbesserung möglich</w:t>
            </w:r>
          </w:p>
        </w:tc>
        <w:tc>
          <w:tcPr>
            <w:tcW w:w="851" w:type="dxa"/>
            <w:tcBorders>
              <w:top w:val="single" w:sz="4" w:space="0" w:color="auto"/>
              <w:left w:val="single" w:sz="4" w:space="0" w:color="auto"/>
              <w:bottom w:val="nil"/>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469" w:type="dxa"/>
            <w:tcBorders>
              <w:top w:val="single" w:sz="4" w:space="0" w:color="auto"/>
              <w:left w:val="single" w:sz="4" w:space="0" w:color="auto"/>
              <w:bottom w:val="nil"/>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1049" w:type="dxa"/>
            <w:gridSpan w:val="2"/>
            <w:tcBorders>
              <w:top w:val="single" w:sz="4" w:space="0" w:color="auto"/>
              <w:left w:val="nil"/>
              <w:bottom w:val="nil"/>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single" w:sz="4" w:space="0" w:color="auto"/>
              <w:left w:val="nil"/>
              <w:bottom w:val="nil"/>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9775F" w:rsidRDefault="0079775F">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79775F" w:rsidRDefault="0079775F">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jc w:val="center"/>
              <w:rPr>
                <w:rFonts w:ascii="Arial" w:eastAsia="Calibri" w:hAnsi="Arial" w:cs="Arial"/>
                <w:b/>
                <w:sz w:val="20"/>
                <w:szCs w:val="20"/>
              </w:rPr>
            </w:pPr>
          </w:p>
        </w:tc>
        <w:tc>
          <w:tcPr>
            <w:tcW w:w="469" w:type="dxa"/>
            <w:tcBorders>
              <w:top w:val="nil"/>
              <w:left w:val="single" w:sz="4" w:space="0" w:color="auto"/>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1049" w:type="dxa"/>
            <w:gridSpan w:val="2"/>
            <w:tcBorders>
              <w:top w:val="nil"/>
              <w:left w:val="nil"/>
              <w:bottom w:val="single" w:sz="4" w:space="0" w:color="auto"/>
              <w:right w:val="nil"/>
            </w:tcBorders>
          </w:tcPr>
          <w:p w:rsidR="0079775F" w:rsidRDefault="0079775F">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r w:rsidR="0079775F" w:rsidTr="0079775F">
        <w:tc>
          <w:tcPr>
            <w:tcW w:w="4786" w:type="dxa"/>
            <w:tcBorders>
              <w:top w:val="single" w:sz="4" w:space="0" w:color="auto"/>
              <w:left w:val="single" w:sz="4" w:space="0" w:color="auto"/>
              <w:bottom w:val="single" w:sz="4" w:space="0" w:color="auto"/>
              <w:right w:val="single" w:sz="4" w:space="0" w:color="auto"/>
            </w:tcBorders>
            <w:hideMark/>
          </w:tcPr>
          <w:p w:rsidR="0079775F" w:rsidRDefault="0079775F">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Besonderheiten </w:t>
            </w:r>
          </w:p>
        </w:tc>
        <w:tc>
          <w:tcPr>
            <w:tcW w:w="5421" w:type="dxa"/>
            <w:gridSpan w:val="8"/>
            <w:tcBorders>
              <w:top w:val="single" w:sz="4" w:space="0" w:color="auto"/>
              <w:left w:val="single" w:sz="4" w:space="0" w:color="auto"/>
              <w:bottom w:val="single" w:sz="4" w:space="0" w:color="auto"/>
              <w:right w:val="single" w:sz="4" w:space="0" w:color="auto"/>
            </w:tcBorders>
          </w:tcPr>
          <w:p w:rsidR="0079775F" w:rsidRDefault="0079775F">
            <w:pPr>
              <w:spacing w:after="0" w:line="240" w:lineRule="auto"/>
              <w:contextualSpacing/>
              <w:rPr>
                <w:rFonts w:ascii="Arial" w:eastAsia="Calibri" w:hAnsi="Arial" w:cs="Arial"/>
                <w:b/>
                <w:sz w:val="20"/>
                <w:szCs w:val="20"/>
              </w:rPr>
            </w:pPr>
          </w:p>
        </w:tc>
      </w:tr>
    </w:tbl>
    <w:p w:rsidR="00E4169A" w:rsidRPr="0079775F" w:rsidRDefault="00E4169A">
      <w:pPr>
        <w:rPr>
          <w:rFonts w:ascii="Arial" w:eastAsia="Calibri" w:hAnsi="Arial" w:cs="Arial"/>
          <w:sz w:val="20"/>
          <w:szCs w:val="20"/>
        </w:rPr>
      </w:pPr>
    </w:p>
    <w:sectPr w:rsidR="00E4169A" w:rsidRPr="0079775F" w:rsidSect="008D5B71">
      <w:headerReference w:type="even" r:id="rId8"/>
      <w:head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9D" w:rsidRDefault="00F4419D" w:rsidP="0079775F">
      <w:pPr>
        <w:spacing w:after="0" w:line="240" w:lineRule="auto"/>
      </w:pPr>
      <w:r>
        <w:separator/>
      </w:r>
    </w:p>
  </w:endnote>
  <w:endnote w:type="continuationSeparator" w:id="0">
    <w:p w:rsidR="00F4419D" w:rsidRDefault="00F4419D" w:rsidP="0079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9D" w:rsidRDefault="00F4419D" w:rsidP="0079775F">
      <w:pPr>
        <w:spacing w:after="0" w:line="240" w:lineRule="auto"/>
      </w:pPr>
      <w:r>
        <w:separator/>
      </w:r>
    </w:p>
  </w:footnote>
  <w:footnote w:type="continuationSeparator" w:id="0">
    <w:p w:rsidR="00F4419D" w:rsidRDefault="00F4419D" w:rsidP="0079775F">
      <w:pPr>
        <w:spacing w:after="0" w:line="240" w:lineRule="auto"/>
      </w:pPr>
      <w:r>
        <w:continuationSeparator/>
      </w:r>
    </w:p>
  </w:footnote>
  <w:footnote w:id="1">
    <w:p w:rsidR="00F4419D" w:rsidRDefault="00F4419D" w:rsidP="0079775F">
      <w:pPr>
        <w:pStyle w:val="Funotentext"/>
        <w:rPr>
          <w:rFonts w:ascii="Arial" w:hAnsi="Arial" w:cs="Arial"/>
          <w:sz w:val="16"/>
          <w:szCs w:val="16"/>
        </w:rPr>
      </w:pPr>
      <w:r>
        <w:rPr>
          <w:rStyle w:val="Funotenzeichen"/>
          <w:rFonts w:cs="Arial"/>
          <w:sz w:val="16"/>
          <w:szCs w:val="16"/>
        </w:rPr>
        <w:footnoteRef/>
      </w:r>
      <w:r>
        <w:rPr>
          <w:rFonts w:ascii="Arial" w:hAnsi="Arial" w:cs="Arial"/>
          <w:sz w:val="16"/>
          <w:szCs w:val="16"/>
        </w:rPr>
        <w:t xml:space="preserve"> Je nach Studiengang wird der „Bachelor </w:t>
      </w:r>
      <w:proofErr w:type="spellStart"/>
      <w:r>
        <w:rPr>
          <w:rFonts w:ascii="Arial" w:hAnsi="Arial" w:cs="Arial"/>
          <w:sz w:val="16"/>
          <w:szCs w:val="16"/>
        </w:rPr>
        <w:t>of</w:t>
      </w:r>
      <w:proofErr w:type="spellEnd"/>
      <w:r>
        <w:rPr>
          <w:rFonts w:ascii="Arial" w:hAnsi="Arial" w:cs="Arial"/>
          <w:sz w:val="16"/>
          <w:szCs w:val="16"/>
        </w:rPr>
        <w:t xml:space="preserve"> Arts“ (B.A.), „Bachelor </w:t>
      </w:r>
      <w:proofErr w:type="spellStart"/>
      <w:r>
        <w:rPr>
          <w:rFonts w:ascii="Arial" w:hAnsi="Arial" w:cs="Arial"/>
          <w:sz w:val="16"/>
          <w:szCs w:val="16"/>
        </w:rPr>
        <w:t>of</w:t>
      </w:r>
      <w:proofErr w:type="spellEnd"/>
      <w:r>
        <w:rPr>
          <w:rFonts w:ascii="Arial" w:hAnsi="Arial" w:cs="Arial"/>
          <w:sz w:val="16"/>
          <w:szCs w:val="16"/>
        </w:rPr>
        <w:t xml:space="preserve"> Science“ (</w:t>
      </w:r>
      <w:proofErr w:type="spellStart"/>
      <w:r>
        <w:rPr>
          <w:rFonts w:ascii="Arial" w:hAnsi="Arial" w:cs="Arial"/>
          <w:sz w:val="16"/>
          <w:szCs w:val="16"/>
        </w:rPr>
        <w:t>B.Sc</w:t>
      </w:r>
      <w:proofErr w:type="spellEnd"/>
      <w:r>
        <w:rPr>
          <w:rFonts w:ascii="Arial" w:hAnsi="Arial" w:cs="Arial"/>
          <w:sz w:val="16"/>
          <w:szCs w:val="16"/>
        </w:rPr>
        <w:t xml:space="preserve">.) oder der „Bachelor </w:t>
      </w:r>
      <w:proofErr w:type="spellStart"/>
      <w:r>
        <w:rPr>
          <w:rFonts w:ascii="Arial" w:hAnsi="Arial" w:cs="Arial"/>
          <w:sz w:val="16"/>
          <w:szCs w:val="16"/>
        </w:rPr>
        <w:t>of</w:t>
      </w:r>
      <w:proofErr w:type="spellEnd"/>
      <w:r>
        <w:rPr>
          <w:rFonts w:ascii="Arial" w:hAnsi="Arial" w:cs="Arial"/>
          <w:sz w:val="16"/>
          <w:szCs w:val="16"/>
        </w:rPr>
        <w:t xml:space="preserve"> Laws“ (LL.B.) gemäß § 3 RPO-B eingetragen.</w:t>
      </w:r>
    </w:p>
  </w:footnote>
  <w:footnote w:id="2">
    <w:p w:rsidR="00F4419D" w:rsidRDefault="00F4419D" w:rsidP="0079775F">
      <w:pPr>
        <w:pStyle w:val="Funotentext"/>
        <w:rPr>
          <w:rFonts w:ascii="Arial" w:hAnsi="Arial" w:cs="Arial"/>
          <w:sz w:val="16"/>
          <w:szCs w:val="16"/>
        </w:rPr>
      </w:pPr>
      <w:r>
        <w:rPr>
          <w:rStyle w:val="Funotenzeichen"/>
          <w:rFonts w:cs="Arial"/>
          <w:sz w:val="16"/>
          <w:szCs w:val="16"/>
        </w:rPr>
        <w:footnoteRef/>
      </w:r>
      <w:r>
        <w:rPr>
          <w:rFonts w:ascii="Arial" w:hAnsi="Arial" w:cs="Arial"/>
          <w:sz w:val="16"/>
          <w:szCs w:val="16"/>
        </w:rPr>
        <w:t xml:space="preserve"> Nichtzutreffendes bitte streichen.</w:t>
      </w:r>
    </w:p>
  </w:footnote>
  <w:footnote w:id="3">
    <w:p w:rsidR="00F4419D" w:rsidRDefault="00F4419D" w:rsidP="0079775F">
      <w:pPr>
        <w:autoSpaceDE w:val="0"/>
        <w:autoSpaceDN w:val="0"/>
        <w:adjustRightInd w:val="0"/>
        <w:spacing w:after="0" w:line="240" w:lineRule="auto"/>
        <w:jc w:val="both"/>
        <w:rPr>
          <w:rFonts w:ascii="Arial" w:hAnsi="Arial" w:cs="Arial"/>
          <w:sz w:val="16"/>
          <w:szCs w:val="16"/>
          <w:lang w:eastAsia="de-DE"/>
        </w:rPr>
      </w:pPr>
      <w:r>
        <w:rPr>
          <w:rStyle w:val="Funotenzeichen"/>
          <w:rFonts w:ascii="Arial" w:hAnsi="Arial" w:cs="Arial"/>
          <w:sz w:val="16"/>
          <w:szCs w:val="16"/>
        </w:rPr>
        <w:footnoteRef/>
      </w:r>
      <w:r>
        <w:rPr>
          <w:rFonts w:ascii="Arial" w:hAnsi="Arial" w:cs="Arial"/>
          <w:sz w:val="16"/>
          <w:szCs w:val="16"/>
        </w:rPr>
        <w:t xml:space="preserve"> </w:t>
      </w:r>
      <w:r w:rsidR="00305171">
        <w:rPr>
          <w:rFonts w:ascii="Arial" w:hAnsi="Arial" w:cs="Arial"/>
          <w:sz w:val="16"/>
          <w:szCs w:val="16"/>
          <w:lang w:eastAsia="de-DE"/>
        </w:rPr>
        <w:t>Dazu gehören nach § 14 Absätze</w:t>
      </w:r>
      <w:r>
        <w:rPr>
          <w:rFonts w:ascii="Arial" w:hAnsi="Arial" w:cs="Arial"/>
          <w:sz w:val="16"/>
          <w:szCs w:val="16"/>
          <w:lang w:eastAsia="de-DE"/>
        </w:rPr>
        <w:t xml:space="preserve"> 5, 6, 7 RPO-B insbesondere die folgenden Angaben: ergänzende Regelungen zur Qualifikation der Gutachterin oder des Gutachters, Vorschlagsrecht des Prüflings für die Gutachterinnen und Gutachter der Bachelorarbeit, Verfahren zur Vergabe des Themas und der Sprache der Bachelorarbeit, formale Anforderungen für die Anfertigung der Bachelorarbeit, Sicherstellung der individuellen Urheberschaft der Bachelorarbeit und Rücktritt von der Bachelorarbeit vor Beginn der Bearbeitungszeit.</w:t>
      </w:r>
    </w:p>
  </w:footnote>
  <w:footnote w:id="4">
    <w:p w:rsidR="00F4419D" w:rsidRDefault="00F4419D" w:rsidP="0079775F">
      <w:pPr>
        <w:pStyle w:val="Funotentext"/>
        <w:rPr>
          <w:rFonts w:ascii="Arial" w:hAnsi="Arial" w:cs="Arial"/>
          <w:sz w:val="16"/>
          <w:szCs w:val="16"/>
        </w:rPr>
      </w:pPr>
      <w:r>
        <w:rPr>
          <w:rStyle w:val="Funotenzeichen"/>
          <w:rFonts w:cs="Arial"/>
          <w:sz w:val="16"/>
          <w:szCs w:val="16"/>
        </w:rPr>
        <w:footnoteRef/>
      </w:r>
      <w:r>
        <w:rPr>
          <w:rFonts w:ascii="Arial" w:hAnsi="Arial" w:cs="Arial"/>
          <w:sz w:val="16"/>
          <w:szCs w:val="16"/>
        </w:rPr>
        <w:t xml:space="preserve"> Je nach Studiengang wird der „Bachelor </w:t>
      </w:r>
      <w:proofErr w:type="spellStart"/>
      <w:r>
        <w:rPr>
          <w:rFonts w:ascii="Arial" w:hAnsi="Arial" w:cs="Arial"/>
          <w:sz w:val="16"/>
          <w:szCs w:val="16"/>
        </w:rPr>
        <w:t>of</w:t>
      </w:r>
      <w:proofErr w:type="spellEnd"/>
      <w:r>
        <w:rPr>
          <w:rFonts w:ascii="Arial" w:hAnsi="Arial" w:cs="Arial"/>
          <w:sz w:val="16"/>
          <w:szCs w:val="16"/>
        </w:rPr>
        <w:t xml:space="preserve"> Arts“ (B.A.), „Bachelor </w:t>
      </w:r>
      <w:proofErr w:type="spellStart"/>
      <w:r>
        <w:rPr>
          <w:rFonts w:ascii="Arial" w:hAnsi="Arial" w:cs="Arial"/>
          <w:sz w:val="16"/>
          <w:szCs w:val="16"/>
        </w:rPr>
        <w:t>of</w:t>
      </w:r>
      <w:proofErr w:type="spellEnd"/>
      <w:r>
        <w:rPr>
          <w:rFonts w:ascii="Arial" w:hAnsi="Arial" w:cs="Arial"/>
          <w:sz w:val="16"/>
          <w:szCs w:val="16"/>
        </w:rPr>
        <w:t xml:space="preserve"> Science“ (</w:t>
      </w:r>
      <w:proofErr w:type="spellStart"/>
      <w:r>
        <w:rPr>
          <w:rFonts w:ascii="Arial" w:hAnsi="Arial" w:cs="Arial"/>
          <w:sz w:val="16"/>
          <w:szCs w:val="16"/>
        </w:rPr>
        <w:t>B.Sc</w:t>
      </w:r>
      <w:proofErr w:type="spellEnd"/>
      <w:r>
        <w:rPr>
          <w:rFonts w:ascii="Arial" w:hAnsi="Arial" w:cs="Arial"/>
          <w:sz w:val="16"/>
          <w:szCs w:val="16"/>
        </w:rPr>
        <w:t xml:space="preserve">.) oder der „Bachelor </w:t>
      </w:r>
      <w:proofErr w:type="spellStart"/>
      <w:r>
        <w:rPr>
          <w:rFonts w:ascii="Arial" w:hAnsi="Arial" w:cs="Arial"/>
          <w:sz w:val="16"/>
          <w:szCs w:val="16"/>
        </w:rPr>
        <w:t>of</w:t>
      </w:r>
      <w:proofErr w:type="spellEnd"/>
      <w:r>
        <w:rPr>
          <w:rFonts w:ascii="Arial" w:hAnsi="Arial" w:cs="Arial"/>
          <w:sz w:val="16"/>
          <w:szCs w:val="16"/>
        </w:rPr>
        <w:t xml:space="preserve"> Laws“ (LL.B.) gemäß § 3 RPO-B eingetragen.</w:t>
      </w:r>
    </w:p>
  </w:footnote>
  <w:footnote w:id="5">
    <w:p w:rsidR="00F4419D" w:rsidRDefault="00F4419D" w:rsidP="0079775F">
      <w:pPr>
        <w:pStyle w:val="Funotentext"/>
        <w:rPr>
          <w:rFonts w:ascii="Arial" w:hAnsi="Arial" w:cs="Arial"/>
          <w:sz w:val="16"/>
          <w:szCs w:val="16"/>
        </w:rPr>
      </w:pPr>
      <w:r>
        <w:rPr>
          <w:rStyle w:val="Funotenzeichen"/>
          <w:rFonts w:cs="Arial"/>
          <w:sz w:val="16"/>
          <w:szCs w:val="16"/>
        </w:rPr>
        <w:footnoteRef/>
      </w:r>
      <w:r>
        <w:rPr>
          <w:rFonts w:ascii="Arial" w:hAnsi="Arial" w:cs="Arial"/>
          <w:sz w:val="16"/>
          <w:szCs w:val="16"/>
        </w:rPr>
        <w:t xml:space="preserve"> Nichtzutreffendes bitte streichen.</w:t>
      </w:r>
    </w:p>
  </w:footnote>
  <w:footnote w:id="6">
    <w:p w:rsidR="00F4419D" w:rsidRDefault="00F4419D" w:rsidP="0079775F">
      <w:pPr>
        <w:autoSpaceDE w:val="0"/>
        <w:autoSpaceDN w:val="0"/>
        <w:adjustRightInd w:val="0"/>
        <w:spacing w:after="0" w:line="240" w:lineRule="auto"/>
        <w:jc w:val="both"/>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00FE3A64">
        <w:rPr>
          <w:rFonts w:ascii="Arial" w:hAnsi="Arial" w:cs="Arial"/>
          <w:sz w:val="16"/>
          <w:szCs w:val="16"/>
          <w:lang w:eastAsia="de-DE"/>
        </w:rPr>
        <w:t>Dazu gehören nach § 14 Absätze</w:t>
      </w:r>
      <w:r>
        <w:rPr>
          <w:rFonts w:ascii="Arial" w:hAnsi="Arial" w:cs="Arial"/>
          <w:sz w:val="16"/>
          <w:szCs w:val="16"/>
          <w:lang w:eastAsia="de-DE"/>
        </w:rPr>
        <w:t xml:space="preserve"> 5, 6, 7 RPO-B insbesondere die folgenden Angaben: ergänzende Regelungen zur Qualifikation der Gutachterin oder des Gutachters, Vorschlagsrecht des Prüflings für die Gutachterinnen und Gutachter der Bachelorarbeit, Verfahren zur Vergabe des Themas und der Sprache der Bachelorarbeit, formale Anforderungen für die Anfertigung der Bachelorarbeit, Sicherstellung der individuellen Urheberschaft der Bachelorarbeit und Rücktritt von der Bachelorarbeit vor Beginn der Bearbeitungszeit.</w:t>
      </w:r>
    </w:p>
  </w:footnote>
  <w:footnote w:id="7">
    <w:p w:rsidR="00F4419D" w:rsidRDefault="00F4419D" w:rsidP="0079775F">
      <w:pPr>
        <w:spacing w:after="120" w:line="240" w:lineRule="auto"/>
        <w:jc w:val="both"/>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Die Ziele des Lehramtsstudiums sollen schulformspezifisch aufgeführt werden.</w:t>
      </w:r>
    </w:p>
  </w:footnote>
  <w:footnote w:id="8">
    <w:p w:rsidR="00F4419D" w:rsidRDefault="00F4419D" w:rsidP="0079775F">
      <w:pPr>
        <w:pStyle w:val="Funotentext"/>
        <w:rPr>
          <w:rFonts w:ascii="Arial" w:hAnsi="Arial" w:cs="Arial"/>
          <w:sz w:val="16"/>
          <w:szCs w:val="16"/>
        </w:rPr>
      </w:pPr>
      <w:r>
        <w:rPr>
          <w:rStyle w:val="Funotenzeichen"/>
          <w:rFonts w:cs="Arial"/>
        </w:rPr>
        <w:footnoteRef/>
      </w:r>
      <w:r w:rsidR="00D16D06">
        <w:rPr>
          <w:rFonts w:ascii="Arial" w:hAnsi="Arial" w:cs="Arial"/>
          <w:sz w:val="16"/>
          <w:szCs w:val="16"/>
        </w:rPr>
        <w:t xml:space="preserve"> Je nach Studienform (Vollzeit/</w:t>
      </w:r>
      <w:r>
        <w:rPr>
          <w:rFonts w:ascii="Arial" w:hAnsi="Arial" w:cs="Arial"/>
          <w:sz w:val="16"/>
          <w:szCs w:val="16"/>
        </w:rPr>
        <w:t>Teilzeit) entfallen Anlagen oder es kommen weitere Anlagen hinzu bei mehreren 1-Fach-Studiengängen.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9D" w:rsidRDefault="00744A9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11079"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9D" w:rsidRDefault="00744A9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11080"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9D" w:rsidRDefault="00744A9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11078"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7BB"/>
    <w:multiLevelType w:val="hybridMultilevel"/>
    <w:tmpl w:val="3E78FF82"/>
    <w:lvl w:ilvl="0" w:tplc="6ECE74B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24A04CD"/>
    <w:multiLevelType w:val="hybridMultilevel"/>
    <w:tmpl w:val="A99A10D2"/>
    <w:lvl w:ilvl="0" w:tplc="07D24AB6">
      <w:start w:val="1"/>
      <w:numFmt w:val="decimal"/>
      <w:lvlText w:val="%1."/>
      <w:lvlJc w:val="left"/>
      <w:pPr>
        <w:ind w:left="720" w:hanging="360"/>
      </w:pPr>
      <w:rPr>
        <w:rFonts w:ascii="Arial" w:hAnsi="Arial" w:cs="Times New Roman" w:hint="default"/>
        <w:sz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D4F518D"/>
    <w:multiLevelType w:val="hybridMultilevel"/>
    <w:tmpl w:val="6B4CD4AA"/>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B3235"/>
    <w:multiLevelType w:val="hybridMultilevel"/>
    <w:tmpl w:val="27184364"/>
    <w:lvl w:ilvl="0" w:tplc="D908BA9C">
      <w:start w:val="1"/>
      <w:numFmt w:val="decimal"/>
      <w:lvlText w:val="(%1)"/>
      <w:lvlJc w:val="left"/>
      <w:pPr>
        <w:ind w:left="1572"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4048E8"/>
    <w:multiLevelType w:val="multilevel"/>
    <w:tmpl w:val="5BCE67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C61DC0"/>
    <w:multiLevelType w:val="hybridMultilevel"/>
    <w:tmpl w:val="FA88CF80"/>
    <w:lvl w:ilvl="0" w:tplc="CD56DF6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AA97205"/>
    <w:multiLevelType w:val="hybridMultilevel"/>
    <w:tmpl w:val="541E6B82"/>
    <w:lvl w:ilvl="0" w:tplc="D2F0C20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B3A3958"/>
    <w:multiLevelType w:val="hybridMultilevel"/>
    <w:tmpl w:val="EBACA3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B67C5B"/>
    <w:multiLevelType w:val="hybridMultilevel"/>
    <w:tmpl w:val="37B2FD32"/>
    <w:lvl w:ilvl="0" w:tplc="1FBA6BC4">
      <w:start w:val="1"/>
      <w:numFmt w:val="decimal"/>
      <w:pStyle w:val="berschrift1"/>
      <w:lvlText w:val="§ %1"/>
      <w:lvlJc w:val="left"/>
      <w:pPr>
        <w:ind w:left="2771"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0C44569"/>
    <w:multiLevelType w:val="hybridMultilevel"/>
    <w:tmpl w:val="860E27B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DD21368"/>
    <w:multiLevelType w:val="hybridMultilevel"/>
    <w:tmpl w:val="486CAA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ED97931"/>
    <w:multiLevelType w:val="hybridMultilevel"/>
    <w:tmpl w:val="4DC0386A"/>
    <w:lvl w:ilvl="0" w:tplc="FBA6B0A0">
      <w:start w:val="5"/>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31152DF6"/>
    <w:multiLevelType w:val="hybridMultilevel"/>
    <w:tmpl w:val="0A7452F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3CE16EC"/>
    <w:multiLevelType w:val="hybridMultilevel"/>
    <w:tmpl w:val="C464C5E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503668F"/>
    <w:multiLevelType w:val="hybridMultilevel"/>
    <w:tmpl w:val="A8263E64"/>
    <w:lvl w:ilvl="0" w:tplc="20E8D0E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5E07F2A"/>
    <w:multiLevelType w:val="hybridMultilevel"/>
    <w:tmpl w:val="215079D4"/>
    <w:lvl w:ilvl="0" w:tplc="53DEC4F6">
      <w:start w:val="1"/>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5E53E37"/>
    <w:multiLevelType w:val="hybridMultilevel"/>
    <w:tmpl w:val="D0803EE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DAE062F"/>
    <w:multiLevelType w:val="hybridMultilevel"/>
    <w:tmpl w:val="DA989E84"/>
    <w:lvl w:ilvl="0" w:tplc="D792A0B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07F1197"/>
    <w:multiLevelType w:val="hybridMultilevel"/>
    <w:tmpl w:val="DE003B40"/>
    <w:lvl w:ilvl="0" w:tplc="D316701C">
      <w:start w:val="2"/>
      <w:numFmt w:val="decimal"/>
      <w:lvlText w:val="%1."/>
      <w:lvlJc w:val="left"/>
      <w:pPr>
        <w:ind w:left="720" w:hanging="360"/>
      </w:pPr>
      <w:rPr>
        <w:rFonts w:ascii="Arial" w:hAnsi="Arial" w:cs="Times New Roman" w:hint="default"/>
        <w:sz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45A7533D"/>
    <w:multiLevelType w:val="hybridMultilevel"/>
    <w:tmpl w:val="3A4CBD5C"/>
    <w:lvl w:ilvl="0" w:tplc="B100ED20">
      <w:start w:val="4"/>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6155037"/>
    <w:multiLevelType w:val="hybridMultilevel"/>
    <w:tmpl w:val="BDA27750"/>
    <w:lvl w:ilvl="0" w:tplc="83282A5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47F24D4B"/>
    <w:multiLevelType w:val="hybridMultilevel"/>
    <w:tmpl w:val="FC642CFC"/>
    <w:lvl w:ilvl="0" w:tplc="82B27F20">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9992D21"/>
    <w:multiLevelType w:val="hybridMultilevel"/>
    <w:tmpl w:val="ED6AC1A4"/>
    <w:lvl w:ilvl="0" w:tplc="42F40678">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512F4C5B"/>
    <w:multiLevelType w:val="hybridMultilevel"/>
    <w:tmpl w:val="720E1720"/>
    <w:lvl w:ilvl="0" w:tplc="07D24AB6">
      <w:start w:val="1"/>
      <w:numFmt w:val="decimal"/>
      <w:lvlText w:val="%1."/>
      <w:lvlJc w:val="left"/>
      <w:pPr>
        <w:ind w:left="720" w:hanging="360"/>
      </w:pPr>
      <w:rPr>
        <w:rFonts w:ascii="Arial" w:hAnsi="Arial" w:cs="Times New Roman" w:hint="default"/>
        <w:sz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3331D7F"/>
    <w:multiLevelType w:val="hybridMultilevel"/>
    <w:tmpl w:val="05F60854"/>
    <w:lvl w:ilvl="0" w:tplc="24AC5EB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54DB2C2D"/>
    <w:multiLevelType w:val="hybridMultilevel"/>
    <w:tmpl w:val="4C4A11A6"/>
    <w:lvl w:ilvl="0" w:tplc="5EFAF470">
      <w:start w:val="1"/>
      <w:numFmt w:val="decimal"/>
      <w:lvlText w:val="(%1)"/>
      <w:lvlJc w:val="left"/>
      <w:pPr>
        <w:ind w:left="720" w:hanging="360"/>
      </w:pPr>
      <w:rPr>
        <w:rFonts w:ascii="Arial" w:hAnsi="Arial" w:cs="Arial" w:hint="default"/>
        <w:i w:val="0"/>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58BE40DD"/>
    <w:multiLevelType w:val="hybridMultilevel"/>
    <w:tmpl w:val="1C7880C8"/>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D792A0BA">
      <w:start w:val="1"/>
      <w:numFmt w:val="bullet"/>
      <w:lvlText w:val="-"/>
      <w:lvlJc w:val="left"/>
      <w:pPr>
        <w:ind w:left="2340" w:hanging="360"/>
      </w:pPr>
      <w:rPr>
        <w:rFonts w:ascii="Arial" w:eastAsia="Calibri" w:hAnsi="Arial" w:cs="Arial" w:hint="default"/>
      </w:rPr>
    </w:lvl>
    <w:lvl w:ilvl="3" w:tplc="CE1CBC64">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5AB80DB1"/>
    <w:multiLevelType w:val="hybridMultilevel"/>
    <w:tmpl w:val="E226769E"/>
    <w:lvl w:ilvl="0" w:tplc="0F00F5D6">
      <w:start w:val="5"/>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5BD12FDF"/>
    <w:multiLevelType w:val="hybridMultilevel"/>
    <w:tmpl w:val="8222D27E"/>
    <w:lvl w:ilvl="0" w:tplc="C62C1F14">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EA82C53"/>
    <w:multiLevelType w:val="hybridMultilevel"/>
    <w:tmpl w:val="72361FEC"/>
    <w:lvl w:ilvl="0" w:tplc="20B89BC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138606D"/>
    <w:multiLevelType w:val="hybridMultilevel"/>
    <w:tmpl w:val="B8DA396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2290842"/>
    <w:multiLevelType w:val="hybridMultilevel"/>
    <w:tmpl w:val="EBB0827C"/>
    <w:lvl w:ilvl="0" w:tplc="833ACFEA">
      <w:start w:val="1"/>
      <w:numFmt w:val="decimal"/>
      <w:lvlText w:val="(%1)"/>
      <w:lvlJc w:val="left"/>
      <w:pPr>
        <w:ind w:left="1572" w:hanging="360"/>
      </w:pPr>
    </w:lvl>
    <w:lvl w:ilvl="1" w:tplc="04070019">
      <w:start w:val="1"/>
      <w:numFmt w:val="lowerLetter"/>
      <w:lvlText w:val="%2."/>
      <w:lvlJc w:val="left"/>
      <w:pPr>
        <w:ind w:left="2292" w:hanging="360"/>
      </w:pPr>
    </w:lvl>
    <w:lvl w:ilvl="2" w:tplc="0407001B">
      <w:start w:val="1"/>
      <w:numFmt w:val="lowerRoman"/>
      <w:lvlText w:val="%3."/>
      <w:lvlJc w:val="right"/>
      <w:pPr>
        <w:ind w:left="3012" w:hanging="180"/>
      </w:pPr>
    </w:lvl>
    <w:lvl w:ilvl="3" w:tplc="0407000F">
      <w:start w:val="1"/>
      <w:numFmt w:val="decimal"/>
      <w:lvlText w:val="%4."/>
      <w:lvlJc w:val="left"/>
      <w:pPr>
        <w:ind w:left="3732" w:hanging="360"/>
      </w:pPr>
    </w:lvl>
    <w:lvl w:ilvl="4" w:tplc="04070019">
      <w:start w:val="1"/>
      <w:numFmt w:val="lowerLetter"/>
      <w:lvlText w:val="%5."/>
      <w:lvlJc w:val="left"/>
      <w:pPr>
        <w:ind w:left="4452" w:hanging="360"/>
      </w:pPr>
    </w:lvl>
    <w:lvl w:ilvl="5" w:tplc="0407001B">
      <w:start w:val="1"/>
      <w:numFmt w:val="lowerRoman"/>
      <w:lvlText w:val="%6."/>
      <w:lvlJc w:val="right"/>
      <w:pPr>
        <w:ind w:left="5172" w:hanging="180"/>
      </w:pPr>
    </w:lvl>
    <w:lvl w:ilvl="6" w:tplc="0407000F">
      <w:start w:val="1"/>
      <w:numFmt w:val="decimal"/>
      <w:lvlText w:val="%7."/>
      <w:lvlJc w:val="left"/>
      <w:pPr>
        <w:ind w:left="5892" w:hanging="360"/>
      </w:pPr>
    </w:lvl>
    <w:lvl w:ilvl="7" w:tplc="04070019">
      <w:start w:val="1"/>
      <w:numFmt w:val="lowerLetter"/>
      <w:lvlText w:val="%8."/>
      <w:lvlJc w:val="left"/>
      <w:pPr>
        <w:ind w:left="6612" w:hanging="360"/>
      </w:pPr>
    </w:lvl>
    <w:lvl w:ilvl="8" w:tplc="0407001B">
      <w:start w:val="1"/>
      <w:numFmt w:val="lowerRoman"/>
      <w:lvlText w:val="%9."/>
      <w:lvlJc w:val="right"/>
      <w:pPr>
        <w:ind w:left="7332" w:hanging="180"/>
      </w:pPr>
    </w:lvl>
  </w:abstractNum>
  <w:abstractNum w:abstractNumId="32" w15:restartNumberingAfterBreak="0">
    <w:nsid w:val="65693A46"/>
    <w:multiLevelType w:val="hybridMultilevel"/>
    <w:tmpl w:val="05B2FB1A"/>
    <w:lvl w:ilvl="0" w:tplc="04070015">
      <w:start w:val="1"/>
      <w:numFmt w:val="decimal"/>
      <w:lvlText w:val="(%1)"/>
      <w:lvlJc w:val="left"/>
      <w:pPr>
        <w:ind w:left="142" w:hanging="360"/>
      </w:pPr>
    </w:lvl>
    <w:lvl w:ilvl="1" w:tplc="04070017">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33" w15:restartNumberingAfterBreak="0">
    <w:nsid w:val="688E5CD4"/>
    <w:multiLevelType w:val="hybridMultilevel"/>
    <w:tmpl w:val="F02C633C"/>
    <w:lvl w:ilvl="0" w:tplc="B282A19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691764E9"/>
    <w:multiLevelType w:val="hybridMultilevel"/>
    <w:tmpl w:val="F4920818"/>
    <w:lvl w:ilvl="0" w:tplc="D792A0BA">
      <w:start w:val="1"/>
      <w:numFmt w:val="bullet"/>
      <w:lvlText w:val="-"/>
      <w:lvlJc w:val="left"/>
      <w:pPr>
        <w:ind w:left="1146" w:hanging="360"/>
      </w:pPr>
      <w:rPr>
        <w:rFonts w:ascii="Arial" w:eastAsia="Calibri" w:hAnsi="Arial" w:cs="Aria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35" w15:restartNumberingAfterBreak="0">
    <w:nsid w:val="6A691073"/>
    <w:multiLevelType w:val="hybridMultilevel"/>
    <w:tmpl w:val="1E74B86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B183722"/>
    <w:multiLevelType w:val="hybridMultilevel"/>
    <w:tmpl w:val="C32A94C0"/>
    <w:lvl w:ilvl="0" w:tplc="45C62EE8">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77C638CE"/>
    <w:multiLevelType w:val="hybridMultilevel"/>
    <w:tmpl w:val="FB6E4E20"/>
    <w:lvl w:ilvl="0" w:tplc="FBDE0778">
      <w:start w:val="1"/>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89C4693"/>
    <w:multiLevelType w:val="hybridMultilevel"/>
    <w:tmpl w:val="8D8239F0"/>
    <w:lvl w:ilvl="0" w:tplc="DF8A661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7E263BCB"/>
    <w:multiLevelType w:val="hybridMultilevel"/>
    <w:tmpl w:val="3CA87A92"/>
    <w:lvl w:ilvl="0" w:tplc="CA5850B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7F11054E"/>
    <w:multiLevelType w:val="hybridMultilevel"/>
    <w:tmpl w:val="590462A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0"/>
  </w:num>
  <w:num w:numId="44">
    <w:abstractNumId w:val="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5F"/>
    <w:rsid w:val="00004D47"/>
    <w:rsid w:val="000349BA"/>
    <w:rsid w:val="0005302E"/>
    <w:rsid w:val="000664DA"/>
    <w:rsid w:val="00305171"/>
    <w:rsid w:val="0037564D"/>
    <w:rsid w:val="00513758"/>
    <w:rsid w:val="00571EDC"/>
    <w:rsid w:val="00654A14"/>
    <w:rsid w:val="006B66BA"/>
    <w:rsid w:val="00744A9F"/>
    <w:rsid w:val="0079775F"/>
    <w:rsid w:val="007F2DAE"/>
    <w:rsid w:val="00802C6B"/>
    <w:rsid w:val="008D5B71"/>
    <w:rsid w:val="008F6EBD"/>
    <w:rsid w:val="00AE720C"/>
    <w:rsid w:val="00D16D06"/>
    <w:rsid w:val="00D6322C"/>
    <w:rsid w:val="00D97184"/>
    <w:rsid w:val="00E4169A"/>
    <w:rsid w:val="00F4419D"/>
    <w:rsid w:val="00FE3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BC4C9E"/>
  <w15:chartTrackingRefBased/>
  <w15:docId w15:val="{531A8CCA-8610-4544-83D6-24BDE901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75F"/>
    <w:pPr>
      <w:spacing w:line="256" w:lineRule="auto"/>
    </w:pPr>
  </w:style>
  <w:style w:type="paragraph" w:styleId="berschrift1">
    <w:name w:val="heading 1"/>
    <w:basedOn w:val="Standard"/>
    <w:next w:val="Standard"/>
    <w:link w:val="berschrift1Zchn"/>
    <w:autoRedefine/>
    <w:uiPriority w:val="9"/>
    <w:qFormat/>
    <w:rsid w:val="0079775F"/>
    <w:pPr>
      <w:keepNext/>
      <w:numPr>
        <w:numId w:val="1"/>
      </w:numPr>
      <w:spacing w:after="120" w:line="240" w:lineRule="auto"/>
      <w:ind w:left="0" w:firstLine="0"/>
      <w:jc w:val="center"/>
      <w:outlineLvl w:val="0"/>
    </w:pPr>
    <w:rPr>
      <w:rFonts w:ascii="Arial" w:eastAsia="Times New Roman" w:hAnsi="Arial" w:cs="Times New Roman"/>
      <w:b/>
      <w:bCs/>
      <w:kern w:val="32"/>
      <w:sz w:val="20"/>
      <w:szCs w:val="32"/>
    </w:rPr>
  </w:style>
  <w:style w:type="paragraph" w:styleId="berschrift2">
    <w:name w:val="heading 2"/>
    <w:basedOn w:val="Standard"/>
    <w:next w:val="Standard"/>
    <w:link w:val="berschrift2Zchn"/>
    <w:autoRedefine/>
    <w:uiPriority w:val="9"/>
    <w:semiHidden/>
    <w:unhideWhenUsed/>
    <w:qFormat/>
    <w:rsid w:val="0079775F"/>
    <w:pPr>
      <w:keepNext/>
      <w:spacing w:after="120" w:line="240" w:lineRule="auto"/>
      <w:jc w:val="center"/>
      <w:outlineLvl w:val="1"/>
    </w:pPr>
    <w:rPr>
      <w:rFonts w:ascii="Arial" w:eastAsia="Times New Roman" w:hAnsi="Arial" w:cs="Times New Roman"/>
      <w:bCs/>
      <w:iCs/>
      <w:szCs w:val="28"/>
    </w:rPr>
  </w:style>
  <w:style w:type="paragraph" w:styleId="berschrift3">
    <w:name w:val="heading 3"/>
    <w:basedOn w:val="Standard"/>
    <w:next w:val="Standard"/>
    <w:link w:val="berschrift3Zchn"/>
    <w:uiPriority w:val="9"/>
    <w:semiHidden/>
    <w:unhideWhenUsed/>
    <w:qFormat/>
    <w:rsid w:val="0079775F"/>
    <w:pPr>
      <w:keepNext/>
      <w:keepLines/>
      <w:spacing w:before="40" w:after="0"/>
      <w:outlineLvl w:val="2"/>
    </w:pPr>
    <w:rPr>
      <w:rFonts w:ascii="Cambria" w:eastAsia="Times New Roman" w:hAnsi="Cambria" w:cs="Times New Roman"/>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775F"/>
    <w:rPr>
      <w:rFonts w:ascii="Arial" w:eastAsia="Times New Roman" w:hAnsi="Arial" w:cs="Times New Roman"/>
      <w:b/>
      <w:bCs/>
      <w:kern w:val="32"/>
      <w:sz w:val="20"/>
      <w:szCs w:val="32"/>
    </w:rPr>
  </w:style>
  <w:style w:type="character" w:customStyle="1" w:styleId="berschrift2Zchn">
    <w:name w:val="Überschrift 2 Zchn"/>
    <w:basedOn w:val="Absatz-Standardschriftart"/>
    <w:link w:val="berschrift2"/>
    <w:uiPriority w:val="9"/>
    <w:semiHidden/>
    <w:rsid w:val="0079775F"/>
    <w:rPr>
      <w:rFonts w:ascii="Arial" w:eastAsia="Times New Roman" w:hAnsi="Arial" w:cs="Times New Roman"/>
      <w:bCs/>
      <w:iCs/>
      <w:szCs w:val="28"/>
    </w:rPr>
  </w:style>
  <w:style w:type="character" w:customStyle="1" w:styleId="berschrift3Zchn">
    <w:name w:val="Überschrift 3 Zchn"/>
    <w:basedOn w:val="Absatz-Standardschriftart"/>
    <w:link w:val="berschrift3"/>
    <w:uiPriority w:val="9"/>
    <w:semiHidden/>
    <w:rsid w:val="0079775F"/>
    <w:rPr>
      <w:rFonts w:ascii="Cambria" w:eastAsia="Times New Roman" w:hAnsi="Cambria" w:cs="Times New Roman"/>
      <w:b/>
      <w:bCs/>
      <w:color w:val="4F81BD"/>
    </w:rPr>
  </w:style>
  <w:style w:type="character" w:styleId="Hyperlink">
    <w:name w:val="Hyperlink"/>
    <w:uiPriority w:val="99"/>
    <w:unhideWhenUsed/>
    <w:rsid w:val="0079775F"/>
    <w:rPr>
      <w:color w:val="0000FF"/>
      <w:u w:val="single"/>
    </w:rPr>
  </w:style>
  <w:style w:type="character" w:styleId="BesuchterLink">
    <w:name w:val="FollowedHyperlink"/>
    <w:basedOn w:val="Absatz-Standardschriftart"/>
    <w:uiPriority w:val="99"/>
    <w:semiHidden/>
    <w:unhideWhenUsed/>
    <w:rsid w:val="0079775F"/>
    <w:rPr>
      <w:color w:val="954F72" w:themeColor="followedHyperlink"/>
      <w:u w:val="single"/>
    </w:rPr>
  </w:style>
  <w:style w:type="paragraph" w:customStyle="1" w:styleId="msonormal0">
    <w:name w:val="msonormal"/>
    <w:basedOn w:val="Standard"/>
    <w:uiPriority w:val="99"/>
    <w:semiHidden/>
    <w:rsid w:val="0079775F"/>
    <w:pPr>
      <w:spacing w:after="15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79775F"/>
    <w:pPr>
      <w:spacing w:after="150" w:line="240" w:lineRule="auto"/>
    </w:pPr>
    <w:rPr>
      <w:rFonts w:ascii="Times New Roman" w:eastAsia="Times New Roman" w:hAnsi="Times New Roman" w:cs="Times New Roman"/>
      <w:color w:val="000000"/>
      <w:sz w:val="24"/>
      <w:szCs w:val="24"/>
      <w:lang w:eastAsia="de-DE"/>
    </w:rPr>
  </w:style>
  <w:style w:type="paragraph" w:styleId="Verzeichnis1">
    <w:name w:val="toc 1"/>
    <w:basedOn w:val="Standard"/>
    <w:next w:val="Standard"/>
    <w:autoRedefine/>
    <w:uiPriority w:val="39"/>
    <w:unhideWhenUsed/>
    <w:rsid w:val="008D5B71"/>
    <w:pPr>
      <w:tabs>
        <w:tab w:val="left" w:pos="851"/>
        <w:tab w:val="right" w:leader="dot" w:pos="9060"/>
      </w:tabs>
      <w:spacing w:after="120" w:line="240" w:lineRule="auto"/>
      <w:jc w:val="both"/>
    </w:pPr>
    <w:rPr>
      <w:rFonts w:ascii="Arial" w:eastAsia="Calibri" w:hAnsi="Arial" w:cs="Times New Roman"/>
    </w:rPr>
  </w:style>
  <w:style w:type="paragraph" w:styleId="Verzeichnis2">
    <w:name w:val="toc 2"/>
    <w:basedOn w:val="Standard"/>
    <w:next w:val="Standard"/>
    <w:autoRedefine/>
    <w:uiPriority w:val="39"/>
    <w:semiHidden/>
    <w:unhideWhenUsed/>
    <w:rsid w:val="0079775F"/>
    <w:pPr>
      <w:spacing w:after="100" w:line="276" w:lineRule="auto"/>
      <w:jc w:val="both"/>
    </w:pPr>
    <w:rPr>
      <w:rFonts w:ascii="Arial" w:eastAsia="Calibri" w:hAnsi="Arial" w:cs="Times New Roman"/>
    </w:rPr>
  </w:style>
  <w:style w:type="paragraph" w:styleId="Funotentext">
    <w:name w:val="footnote text"/>
    <w:basedOn w:val="Standard"/>
    <w:link w:val="FunotentextZchn"/>
    <w:uiPriority w:val="99"/>
    <w:semiHidden/>
    <w:unhideWhenUsed/>
    <w:rsid w:val="0079775F"/>
    <w:pPr>
      <w:spacing w:after="0" w:line="240" w:lineRule="auto"/>
    </w:pPr>
    <w:rPr>
      <w:rFonts w:ascii="Cambria" w:eastAsia="Cambria" w:hAnsi="Cambria" w:cs="Times New Roman"/>
      <w:sz w:val="20"/>
      <w:szCs w:val="20"/>
      <w:lang w:val="x-none"/>
    </w:rPr>
  </w:style>
  <w:style w:type="character" w:customStyle="1" w:styleId="FunotentextZchn">
    <w:name w:val="Fußnotentext Zchn"/>
    <w:basedOn w:val="Absatz-Standardschriftart"/>
    <w:link w:val="Funotentext"/>
    <w:uiPriority w:val="99"/>
    <w:semiHidden/>
    <w:rsid w:val="0079775F"/>
    <w:rPr>
      <w:rFonts w:ascii="Cambria" w:eastAsia="Cambria" w:hAnsi="Cambria" w:cs="Times New Roman"/>
      <w:sz w:val="20"/>
      <w:szCs w:val="20"/>
      <w:lang w:val="x-none"/>
    </w:rPr>
  </w:style>
  <w:style w:type="paragraph" w:styleId="Kommentartext">
    <w:name w:val="annotation text"/>
    <w:basedOn w:val="Standard"/>
    <w:link w:val="KommentartextZchn"/>
    <w:uiPriority w:val="99"/>
    <w:semiHidden/>
    <w:unhideWhenUsed/>
    <w:rsid w:val="00797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775F"/>
    <w:rPr>
      <w:sz w:val="20"/>
      <w:szCs w:val="20"/>
    </w:rPr>
  </w:style>
  <w:style w:type="paragraph" w:styleId="Kopfzeile">
    <w:name w:val="header"/>
    <w:basedOn w:val="Standard"/>
    <w:link w:val="KopfzeileZchn"/>
    <w:uiPriority w:val="99"/>
    <w:unhideWhenUsed/>
    <w:rsid w:val="007977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75F"/>
  </w:style>
  <w:style w:type="paragraph" w:styleId="Fuzeile">
    <w:name w:val="footer"/>
    <w:basedOn w:val="Standard"/>
    <w:link w:val="FuzeileZchn"/>
    <w:uiPriority w:val="99"/>
    <w:unhideWhenUsed/>
    <w:rsid w:val="007977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75F"/>
  </w:style>
  <w:style w:type="paragraph" w:styleId="Endnotentext">
    <w:name w:val="endnote text"/>
    <w:basedOn w:val="Standard"/>
    <w:link w:val="EndnotentextZchn"/>
    <w:uiPriority w:val="99"/>
    <w:semiHidden/>
    <w:unhideWhenUsed/>
    <w:rsid w:val="0079775F"/>
    <w:pPr>
      <w:spacing w:after="200" w:line="276" w:lineRule="auto"/>
    </w:pPr>
    <w:rPr>
      <w:rFonts w:ascii="Calibri" w:eastAsia="Calibri" w:hAnsi="Calibri" w:cs="Times New Roman"/>
      <w:sz w:val="20"/>
      <w:szCs w:val="20"/>
    </w:rPr>
  </w:style>
  <w:style w:type="character" w:customStyle="1" w:styleId="EndnotentextZchn">
    <w:name w:val="Endnotentext Zchn"/>
    <w:basedOn w:val="Absatz-Standardschriftart"/>
    <w:link w:val="Endnotentext"/>
    <w:uiPriority w:val="99"/>
    <w:semiHidden/>
    <w:rsid w:val="0079775F"/>
    <w:rPr>
      <w:rFonts w:ascii="Calibri" w:eastAsia="Calibri" w:hAnsi="Calibri" w:cs="Times New Roman"/>
      <w:sz w:val="20"/>
      <w:szCs w:val="20"/>
    </w:rPr>
  </w:style>
  <w:style w:type="paragraph" w:styleId="Titel">
    <w:name w:val="Title"/>
    <w:basedOn w:val="Standard"/>
    <w:link w:val="TitelZchn"/>
    <w:uiPriority w:val="99"/>
    <w:qFormat/>
    <w:rsid w:val="0079775F"/>
    <w:pPr>
      <w:autoSpaceDE w:val="0"/>
      <w:autoSpaceDN w:val="0"/>
      <w:spacing w:after="0" w:line="360" w:lineRule="auto"/>
      <w:jc w:val="center"/>
      <w:outlineLvl w:val="0"/>
    </w:pPr>
    <w:rPr>
      <w:rFonts w:ascii="Palatino" w:eastAsia="Times New Roman" w:hAnsi="Palatino" w:cs="Times New Roman"/>
      <w:b/>
      <w:smallCaps/>
      <w:sz w:val="44"/>
      <w:szCs w:val="20"/>
      <w:lang w:val="en-GB" w:eastAsia="de-DE"/>
    </w:rPr>
  </w:style>
  <w:style w:type="character" w:customStyle="1" w:styleId="TitelZchn">
    <w:name w:val="Titel Zchn"/>
    <w:basedOn w:val="Absatz-Standardschriftart"/>
    <w:link w:val="Titel"/>
    <w:uiPriority w:val="99"/>
    <w:rsid w:val="0079775F"/>
    <w:rPr>
      <w:rFonts w:ascii="Palatino" w:eastAsia="Times New Roman" w:hAnsi="Palatino" w:cs="Times New Roman"/>
      <w:b/>
      <w:smallCaps/>
      <w:sz w:val="44"/>
      <w:szCs w:val="20"/>
      <w:lang w:val="en-GB" w:eastAsia="de-DE"/>
    </w:rPr>
  </w:style>
  <w:style w:type="paragraph" w:styleId="Textkrper">
    <w:name w:val="Body Text"/>
    <w:basedOn w:val="Standard"/>
    <w:link w:val="TextkrperZchn"/>
    <w:uiPriority w:val="99"/>
    <w:semiHidden/>
    <w:unhideWhenUsed/>
    <w:rsid w:val="0079775F"/>
    <w:pPr>
      <w:autoSpaceDE w:val="0"/>
      <w:autoSpaceDN w:val="0"/>
      <w:spacing w:after="120" w:line="240" w:lineRule="auto"/>
      <w:jc w:val="both"/>
    </w:pPr>
    <w:rPr>
      <w:rFonts w:ascii="Times New Roman" w:eastAsia="Times New Roman" w:hAnsi="Times New Roman" w:cs="Times New Roman"/>
      <w:sz w:val="24"/>
      <w:szCs w:val="20"/>
      <w:lang w:val="x-none" w:eastAsia="de-DE"/>
    </w:rPr>
  </w:style>
  <w:style w:type="character" w:customStyle="1" w:styleId="TextkrperZchn">
    <w:name w:val="Textkörper Zchn"/>
    <w:basedOn w:val="Absatz-Standardschriftart"/>
    <w:link w:val="Textkrper"/>
    <w:uiPriority w:val="99"/>
    <w:semiHidden/>
    <w:rsid w:val="0079775F"/>
    <w:rPr>
      <w:rFonts w:ascii="Times New Roman" w:eastAsia="Times New Roman" w:hAnsi="Times New Roman" w:cs="Times New Roman"/>
      <w:sz w:val="24"/>
      <w:szCs w:val="20"/>
      <w:lang w:val="x-none" w:eastAsia="de-DE"/>
    </w:rPr>
  </w:style>
  <w:style w:type="paragraph" w:styleId="Textkrper3">
    <w:name w:val="Body Text 3"/>
    <w:basedOn w:val="Standard"/>
    <w:link w:val="Textkrper3Zchn"/>
    <w:uiPriority w:val="99"/>
    <w:semiHidden/>
    <w:unhideWhenUsed/>
    <w:rsid w:val="0079775F"/>
    <w:pPr>
      <w:spacing w:after="120" w:line="240" w:lineRule="auto"/>
    </w:pPr>
    <w:rPr>
      <w:rFonts w:ascii="Cambria" w:eastAsia="Cambria" w:hAnsi="Cambria" w:cs="Times New Roman"/>
      <w:sz w:val="16"/>
      <w:szCs w:val="16"/>
      <w:lang w:val="x-none" w:eastAsia="x-none"/>
    </w:rPr>
  </w:style>
  <w:style w:type="character" w:customStyle="1" w:styleId="Textkrper3Zchn">
    <w:name w:val="Textkörper 3 Zchn"/>
    <w:basedOn w:val="Absatz-Standardschriftart"/>
    <w:link w:val="Textkrper3"/>
    <w:uiPriority w:val="99"/>
    <w:semiHidden/>
    <w:rsid w:val="0079775F"/>
    <w:rPr>
      <w:rFonts w:ascii="Cambria" w:eastAsia="Cambria" w:hAnsi="Cambria" w:cs="Times New Roman"/>
      <w:sz w:val="16"/>
      <w:szCs w:val="16"/>
      <w:lang w:val="x-none" w:eastAsia="x-none"/>
    </w:rPr>
  </w:style>
  <w:style w:type="paragraph" w:styleId="NurText">
    <w:name w:val="Plain Text"/>
    <w:basedOn w:val="Standard"/>
    <w:link w:val="NurTextZchn"/>
    <w:uiPriority w:val="99"/>
    <w:semiHidden/>
    <w:unhideWhenUsed/>
    <w:rsid w:val="0079775F"/>
    <w:pPr>
      <w:spacing w:after="0" w:line="240" w:lineRule="auto"/>
    </w:pPr>
    <w:rPr>
      <w:rFonts w:ascii="Calibri" w:eastAsia="Calibri" w:hAnsi="Calibri" w:cs="Times New Roman"/>
    </w:rPr>
  </w:style>
  <w:style w:type="character" w:customStyle="1" w:styleId="NurTextZchn">
    <w:name w:val="Nur Text Zchn"/>
    <w:basedOn w:val="Absatz-Standardschriftart"/>
    <w:link w:val="NurText"/>
    <w:uiPriority w:val="99"/>
    <w:semiHidden/>
    <w:rsid w:val="0079775F"/>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79775F"/>
    <w:rPr>
      <w:b/>
      <w:bCs/>
    </w:rPr>
  </w:style>
  <w:style w:type="character" w:customStyle="1" w:styleId="KommentarthemaZchn">
    <w:name w:val="Kommentarthema Zchn"/>
    <w:basedOn w:val="KommentartextZchn"/>
    <w:link w:val="Kommentarthema"/>
    <w:uiPriority w:val="99"/>
    <w:semiHidden/>
    <w:rsid w:val="0079775F"/>
    <w:rPr>
      <w:b/>
      <w:bCs/>
      <w:sz w:val="20"/>
      <w:szCs w:val="20"/>
    </w:rPr>
  </w:style>
  <w:style w:type="paragraph" w:styleId="Sprechblasentext">
    <w:name w:val="Balloon Text"/>
    <w:basedOn w:val="Standard"/>
    <w:link w:val="SprechblasentextZchn"/>
    <w:uiPriority w:val="99"/>
    <w:semiHidden/>
    <w:unhideWhenUsed/>
    <w:rsid w:val="007977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75F"/>
    <w:rPr>
      <w:rFonts w:ascii="Segoe UI" w:hAnsi="Segoe UI" w:cs="Segoe UI"/>
      <w:sz w:val="18"/>
      <w:szCs w:val="18"/>
    </w:rPr>
  </w:style>
  <w:style w:type="paragraph" w:styleId="berarbeitung">
    <w:name w:val="Revision"/>
    <w:uiPriority w:val="99"/>
    <w:semiHidden/>
    <w:rsid w:val="0079775F"/>
    <w:pPr>
      <w:spacing w:after="0" w:line="240" w:lineRule="auto"/>
    </w:pPr>
    <w:rPr>
      <w:rFonts w:ascii="Arial" w:eastAsia="Calibri" w:hAnsi="Arial" w:cs="Times New Roman"/>
    </w:rPr>
  </w:style>
  <w:style w:type="paragraph" w:styleId="Listenabsatz">
    <w:name w:val="List Paragraph"/>
    <w:basedOn w:val="Standard"/>
    <w:uiPriority w:val="34"/>
    <w:qFormat/>
    <w:rsid w:val="0079775F"/>
    <w:pPr>
      <w:ind w:left="720"/>
      <w:contextualSpacing/>
    </w:pPr>
  </w:style>
  <w:style w:type="paragraph" w:styleId="Inhaltsverzeichnisberschrift">
    <w:name w:val="TOC Heading"/>
    <w:basedOn w:val="berschrift1"/>
    <w:next w:val="Standard"/>
    <w:uiPriority w:val="39"/>
    <w:semiHidden/>
    <w:unhideWhenUsed/>
    <w:qFormat/>
    <w:rsid w:val="0079775F"/>
    <w:pPr>
      <w:keepLines/>
      <w:spacing w:before="480" w:after="0" w:line="276" w:lineRule="auto"/>
      <w:outlineLvl w:val="9"/>
    </w:pPr>
    <w:rPr>
      <w:rFonts w:ascii="Cambria" w:hAnsi="Cambria"/>
      <w:color w:val="365F91"/>
      <w:kern w:val="0"/>
      <w:sz w:val="28"/>
      <w:szCs w:val="28"/>
      <w:lang w:eastAsia="de-DE"/>
    </w:rPr>
  </w:style>
  <w:style w:type="paragraph" w:customStyle="1" w:styleId="berschrift31">
    <w:name w:val="Überschrift 31"/>
    <w:basedOn w:val="Standard"/>
    <w:next w:val="Standard"/>
    <w:uiPriority w:val="9"/>
    <w:semiHidden/>
    <w:qFormat/>
    <w:rsid w:val="0079775F"/>
    <w:pPr>
      <w:keepNext/>
      <w:keepLines/>
      <w:spacing w:before="200" w:after="0" w:line="276" w:lineRule="auto"/>
      <w:outlineLvl w:val="2"/>
    </w:pPr>
    <w:rPr>
      <w:rFonts w:ascii="Cambria" w:eastAsia="Times New Roman" w:hAnsi="Cambria" w:cs="Times New Roman"/>
      <w:b/>
      <w:bCs/>
      <w:color w:val="4F81BD"/>
    </w:rPr>
  </w:style>
  <w:style w:type="paragraph" w:customStyle="1" w:styleId="Default">
    <w:name w:val="Default"/>
    <w:uiPriority w:val="99"/>
    <w:semiHidden/>
    <w:rsid w:val="0079775F"/>
    <w:pPr>
      <w:autoSpaceDE w:val="0"/>
      <w:autoSpaceDN w:val="0"/>
      <w:adjustRightInd w:val="0"/>
      <w:spacing w:after="0" w:line="240" w:lineRule="auto"/>
    </w:pPr>
    <w:rPr>
      <w:rFonts w:ascii="Symbol" w:eastAsia="Calibri" w:hAnsi="Symbol" w:cs="Symbol"/>
      <w:color w:val="000000"/>
      <w:sz w:val="24"/>
      <w:szCs w:val="24"/>
      <w:lang w:eastAsia="de-DE"/>
    </w:rPr>
  </w:style>
  <w:style w:type="paragraph" w:customStyle="1" w:styleId="AmtlicheBekberschrift">
    <w:name w:val="Amtliche Bek Überschrift"/>
    <w:basedOn w:val="berschrift1"/>
    <w:uiPriority w:val="99"/>
    <w:semiHidden/>
    <w:rsid w:val="0079775F"/>
    <w:pPr>
      <w:numPr>
        <w:numId w:val="0"/>
      </w:numPr>
      <w:spacing w:before="240"/>
    </w:pPr>
    <w:rPr>
      <w:bCs w:val="0"/>
      <w:kern w:val="28"/>
      <w:sz w:val="16"/>
      <w:szCs w:val="20"/>
      <w:lang w:val="x-none" w:eastAsia="de-DE"/>
    </w:rPr>
  </w:style>
  <w:style w:type="paragraph" w:customStyle="1" w:styleId="studord">
    <w:name w:val="studord"/>
    <w:basedOn w:val="Standard"/>
    <w:uiPriority w:val="99"/>
    <w:semiHidden/>
    <w:rsid w:val="0079775F"/>
    <w:pPr>
      <w:spacing w:after="60" w:line="300" w:lineRule="atLeast"/>
      <w:jc w:val="both"/>
    </w:pPr>
    <w:rPr>
      <w:rFonts w:ascii="Arial" w:eastAsia="Times New Roman" w:hAnsi="Arial" w:cs="Times New Roman"/>
      <w:szCs w:val="20"/>
      <w:lang w:eastAsia="de-DE"/>
    </w:rPr>
  </w:style>
  <w:style w:type="paragraph" w:customStyle="1" w:styleId="HellesRaster-Akzent31">
    <w:name w:val="Helles Raster - Akzent 31"/>
    <w:basedOn w:val="Standard"/>
    <w:uiPriority w:val="34"/>
    <w:semiHidden/>
    <w:qFormat/>
    <w:rsid w:val="0079775F"/>
    <w:pPr>
      <w:spacing w:after="0" w:line="240" w:lineRule="auto"/>
      <w:ind w:left="720"/>
      <w:contextualSpacing/>
    </w:pPr>
    <w:rPr>
      <w:rFonts w:ascii="Cambria" w:eastAsia="Cambria" w:hAnsi="Cambria" w:cs="Times New Roman"/>
      <w:sz w:val="24"/>
      <w:szCs w:val="24"/>
    </w:rPr>
  </w:style>
  <w:style w:type="paragraph" w:customStyle="1" w:styleId="MittleresRaster1-Akzent21">
    <w:name w:val="Mittleres Raster 1 - Akzent 21"/>
    <w:basedOn w:val="Standard"/>
    <w:uiPriority w:val="34"/>
    <w:semiHidden/>
    <w:qFormat/>
    <w:rsid w:val="0079775F"/>
    <w:pPr>
      <w:spacing w:after="0" w:line="240" w:lineRule="auto"/>
      <w:ind w:left="720"/>
      <w:contextualSpacing/>
    </w:pPr>
    <w:rPr>
      <w:rFonts w:ascii="Cambria" w:eastAsia="Cambria" w:hAnsi="Cambria" w:cs="Times New Roman"/>
      <w:sz w:val="24"/>
      <w:szCs w:val="24"/>
    </w:rPr>
  </w:style>
  <w:style w:type="paragraph" w:customStyle="1" w:styleId="TableParagraph">
    <w:name w:val="Table Paragraph"/>
    <w:basedOn w:val="Standard"/>
    <w:uiPriority w:val="1"/>
    <w:semiHidden/>
    <w:qFormat/>
    <w:rsid w:val="0079775F"/>
    <w:pPr>
      <w:widowControl w:val="0"/>
      <w:spacing w:after="0" w:line="240" w:lineRule="auto"/>
    </w:pPr>
    <w:rPr>
      <w:rFonts w:ascii="Calibri" w:eastAsia="Calibri" w:hAnsi="Calibri" w:cs="Times New Roman"/>
      <w:lang w:val="en-US"/>
    </w:rPr>
  </w:style>
  <w:style w:type="character" w:customStyle="1" w:styleId="berschriftZchn">
    <w:name w:val="§ Überschrift Zchn"/>
    <w:link w:val="berschrift"/>
    <w:semiHidden/>
    <w:locked/>
    <w:rsid w:val="0079775F"/>
    <w:rPr>
      <w:rFonts w:ascii="Arial" w:eastAsia="Times New Roman" w:hAnsi="Arial" w:cs="Arial"/>
      <w:b/>
      <w:bCs/>
      <w:kern w:val="32"/>
    </w:rPr>
  </w:style>
  <w:style w:type="paragraph" w:customStyle="1" w:styleId="berschrift">
    <w:name w:val="§ Überschrift"/>
    <w:basedOn w:val="berschrift1"/>
    <w:link w:val="berschriftZchn"/>
    <w:semiHidden/>
    <w:qFormat/>
    <w:rsid w:val="0079775F"/>
    <w:pPr>
      <w:numPr>
        <w:numId w:val="0"/>
      </w:numPr>
      <w:spacing w:after="0"/>
    </w:pPr>
    <w:rPr>
      <w:rFonts w:cs="Arial"/>
      <w:sz w:val="22"/>
      <w:szCs w:val="22"/>
    </w:rPr>
  </w:style>
  <w:style w:type="character" w:styleId="Funotenzeichen">
    <w:name w:val="footnote reference"/>
    <w:uiPriority w:val="99"/>
    <w:semiHidden/>
    <w:unhideWhenUsed/>
    <w:rsid w:val="0079775F"/>
    <w:rPr>
      <w:vertAlign w:val="superscript"/>
    </w:rPr>
  </w:style>
  <w:style w:type="character" w:styleId="Kommentarzeichen">
    <w:name w:val="annotation reference"/>
    <w:basedOn w:val="Absatz-Standardschriftart"/>
    <w:uiPriority w:val="99"/>
    <w:semiHidden/>
    <w:unhideWhenUsed/>
    <w:rsid w:val="0079775F"/>
    <w:rPr>
      <w:sz w:val="16"/>
      <w:szCs w:val="16"/>
    </w:rPr>
  </w:style>
  <w:style w:type="character" w:styleId="Endnotenzeichen">
    <w:name w:val="endnote reference"/>
    <w:uiPriority w:val="99"/>
    <w:semiHidden/>
    <w:unhideWhenUsed/>
    <w:rsid w:val="0079775F"/>
    <w:rPr>
      <w:vertAlign w:val="superscript"/>
    </w:rPr>
  </w:style>
  <w:style w:type="character" w:customStyle="1" w:styleId="BesuchterLink1">
    <w:name w:val="BesuchterLink1"/>
    <w:basedOn w:val="Absatz-Standardschriftart"/>
    <w:uiPriority w:val="99"/>
    <w:semiHidden/>
    <w:rsid w:val="0079775F"/>
    <w:rPr>
      <w:color w:val="800080"/>
      <w:u w:val="single"/>
    </w:rPr>
  </w:style>
  <w:style w:type="character" w:customStyle="1" w:styleId="FunotentextZchn1">
    <w:name w:val="Fußnotentext Zchn1"/>
    <w:basedOn w:val="Absatz-Standardschriftart"/>
    <w:uiPriority w:val="99"/>
    <w:semiHidden/>
    <w:rsid w:val="0079775F"/>
    <w:rPr>
      <w:rFonts w:ascii="Arial" w:hAnsi="Arial" w:cs="Arial" w:hint="default"/>
      <w:lang w:eastAsia="en-US"/>
    </w:rPr>
  </w:style>
  <w:style w:type="character" w:customStyle="1" w:styleId="berschrift3Zchn1">
    <w:name w:val="Überschrift 3 Zchn1"/>
    <w:basedOn w:val="Absatz-Standardschriftart"/>
    <w:uiPriority w:val="9"/>
    <w:semiHidden/>
    <w:rsid w:val="0079775F"/>
    <w:rPr>
      <w:rFonts w:asciiTheme="majorHAnsi" w:eastAsiaTheme="majorEastAsia" w:hAnsiTheme="majorHAnsi" w:cstheme="majorBidi" w:hint="default"/>
      <w:color w:val="1F4D78" w:themeColor="accent1" w:themeShade="7F"/>
      <w:sz w:val="24"/>
      <w:szCs w:val="24"/>
    </w:rPr>
  </w:style>
  <w:style w:type="table" w:styleId="Tabellenraster">
    <w:name w:val="Table Grid"/>
    <w:basedOn w:val="NormaleTabelle"/>
    <w:uiPriority w:val="59"/>
    <w:rsid w:val="0079775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775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1">
    <w:name w:val="Tabellenraster1"/>
    <w:basedOn w:val="NormaleTabelle"/>
    <w:uiPriority w:val="59"/>
    <w:rsid w:val="0079775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9775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89BD-4E8B-4D18-90C0-109333D9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4683</Words>
  <Characters>29504</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Uni-Siegen</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Huß, Sarah</dc:creator>
  <cp:keywords/>
  <dc:description/>
  <cp:lastModifiedBy>Althaus, Maike</cp:lastModifiedBy>
  <cp:revision>18</cp:revision>
  <cp:lastPrinted>2020-10-13T08:57:00Z</cp:lastPrinted>
  <dcterms:created xsi:type="dcterms:W3CDTF">2020-10-14T10:31:00Z</dcterms:created>
  <dcterms:modified xsi:type="dcterms:W3CDTF">2020-10-15T07:43:00Z</dcterms:modified>
</cp:coreProperties>
</file>